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385" w:rsidRDefault="002D7385" w:rsidP="002D7385">
      <w:pPr>
        <w:jc w:val="both"/>
      </w:pPr>
      <w:r>
        <w:t>……………</w:t>
      </w:r>
      <w:r>
        <w:t xml:space="preserve">Комплектация предметами снабжения поднадзорных судов, в </w:t>
      </w:r>
      <w:r w:rsidRPr="002D7385">
        <w:rPr>
          <w:b/>
          <w:i/>
          <w:szCs w:val="28"/>
          <w:u w:val="single"/>
        </w:rPr>
        <w:t xml:space="preserve">общем </w:t>
      </w:r>
      <w:proofErr w:type="gramStart"/>
      <w:r w:rsidRPr="002D7385">
        <w:rPr>
          <w:b/>
          <w:i/>
          <w:szCs w:val="28"/>
          <w:u w:val="single"/>
        </w:rPr>
        <w:t>случае</w:t>
      </w:r>
      <w:r>
        <w:t>,  должна</w:t>
      </w:r>
      <w:proofErr w:type="gramEnd"/>
      <w:r>
        <w:t xml:space="preserve"> соответствовать таблице:</w:t>
      </w:r>
    </w:p>
    <w:p w:rsidR="002D7385" w:rsidRDefault="002D7385" w:rsidP="002D7385">
      <w:pPr>
        <w:jc w:val="both"/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7"/>
        <w:gridCol w:w="1276"/>
        <w:gridCol w:w="1134"/>
        <w:gridCol w:w="1134"/>
        <w:gridCol w:w="1559"/>
      </w:tblGrid>
      <w:tr w:rsidR="002D7385" w:rsidTr="003F70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27" w:type="dxa"/>
            <w:vMerge w:val="restart"/>
          </w:tcPr>
          <w:p w:rsidR="002D7385" w:rsidRDefault="002D7385" w:rsidP="003F70D9">
            <w:pPr>
              <w:jc w:val="both"/>
            </w:pPr>
            <w:r>
              <w:t xml:space="preserve">        Н а и м е н о в а н и е</w:t>
            </w:r>
          </w:p>
          <w:p w:rsidR="002D7385" w:rsidRDefault="002D7385" w:rsidP="003F70D9">
            <w:pPr>
              <w:jc w:val="both"/>
            </w:pPr>
            <w:r>
              <w:t xml:space="preserve">     Предметов снабжения </w:t>
            </w:r>
          </w:p>
        </w:tc>
        <w:tc>
          <w:tcPr>
            <w:tcW w:w="5103" w:type="dxa"/>
            <w:gridSpan w:val="4"/>
          </w:tcPr>
          <w:p w:rsidR="002D7385" w:rsidRDefault="002D7385" w:rsidP="003F70D9">
            <w:pPr>
              <w:jc w:val="both"/>
            </w:pPr>
            <w:r>
              <w:t xml:space="preserve">                 К о л и ч е с т в о</w:t>
            </w:r>
          </w:p>
        </w:tc>
      </w:tr>
      <w:tr w:rsidR="002D7385" w:rsidTr="003F70D9">
        <w:tblPrEx>
          <w:tblCellMar>
            <w:top w:w="0" w:type="dxa"/>
            <w:bottom w:w="0" w:type="dxa"/>
          </w:tblCellMar>
        </w:tblPrEx>
        <w:trPr>
          <w:cantSplit/>
          <w:trHeight w:val="419"/>
        </w:trPr>
        <w:tc>
          <w:tcPr>
            <w:tcW w:w="3827" w:type="dxa"/>
            <w:vMerge/>
          </w:tcPr>
          <w:p w:rsidR="002D7385" w:rsidRDefault="002D7385" w:rsidP="003F70D9">
            <w:pPr>
              <w:jc w:val="both"/>
            </w:pPr>
          </w:p>
        </w:tc>
        <w:tc>
          <w:tcPr>
            <w:tcW w:w="1276" w:type="dxa"/>
          </w:tcPr>
          <w:p w:rsidR="002D7385" w:rsidRDefault="002D7385" w:rsidP="003F70D9">
            <w:pPr>
              <w:jc w:val="both"/>
            </w:pPr>
            <w:r>
              <w:t xml:space="preserve">Гребные      </w:t>
            </w:r>
          </w:p>
          <w:p w:rsidR="002D7385" w:rsidRDefault="002D7385" w:rsidP="003F70D9">
            <w:pPr>
              <w:jc w:val="both"/>
            </w:pPr>
            <w:r>
              <w:t xml:space="preserve">  </w:t>
            </w:r>
            <w:proofErr w:type="gramStart"/>
            <w:r>
              <w:t>лодки</w:t>
            </w:r>
            <w:proofErr w:type="gramEnd"/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 xml:space="preserve"> </w:t>
            </w:r>
            <w:proofErr w:type="spellStart"/>
            <w:r>
              <w:t>Мото</w:t>
            </w:r>
            <w:proofErr w:type="spellEnd"/>
            <w:r>
              <w:t>-</w:t>
            </w:r>
          </w:p>
          <w:p w:rsidR="002D7385" w:rsidRDefault="002D7385" w:rsidP="003F70D9">
            <w:pPr>
              <w:jc w:val="both"/>
            </w:pPr>
            <w:r>
              <w:t xml:space="preserve"> </w:t>
            </w:r>
            <w:proofErr w:type="gramStart"/>
            <w:r>
              <w:t>лодки</w:t>
            </w:r>
            <w:proofErr w:type="gramEnd"/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>Катера</w:t>
            </w:r>
          </w:p>
        </w:tc>
        <w:tc>
          <w:tcPr>
            <w:tcW w:w="1559" w:type="dxa"/>
          </w:tcPr>
          <w:p w:rsidR="002D7385" w:rsidRDefault="002D7385" w:rsidP="003F70D9">
            <w:pPr>
              <w:jc w:val="both"/>
            </w:pPr>
            <w:r>
              <w:t>Парусные</w:t>
            </w:r>
          </w:p>
          <w:p w:rsidR="002D7385" w:rsidRDefault="002D7385" w:rsidP="003F70D9">
            <w:pPr>
              <w:jc w:val="both"/>
            </w:pPr>
            <w:r>
              <w:t xml:space="preserve">   </w:t>
            </w:r>
            <w:proofErr w:type="gramStart"/>
            <w:r>
              <w:t>с</w:t>
            </w:r>
            <w:proofErr w:type="gramEnd"/>
            <w:r>
              <w:t xml:space="preserve"> у д а</w:t>
            </w:r>
          </w:p>
        </w:tc>
      </w:tr>
      <w:tr w:rsidR="002D7385" w:rsidTr="003F70D9">
        <w:tblPrEx>
          <w:tblCellMar>
            <w:top w:w="0" w:type="dxa"/>
            <w:bottom w:w="0" w:type="dxa"/>
          </w:tblCellMar>
        </w:tblPrEx>
        <w:tc>
          <w:tcPr>
            <w:tcW w:w="3827" w:type="dxa"/>
          </w:tcPr>
          <w:p w:rsidR="002D7385" w:rsidRDefault="002D7385" w:rsidP="003F70D9">
            <w:pPr>
              <w:jc w:val="both"/>
            </w:pPr>
            <w:r>
              <w:t xml:space="preserve">Буксирно-швартовный канат </w:t>
            </w:r>
          </w:p>
        </w:tc>
        <w:tc>
          <w:tcPr>
            <w:tcW w:w="1276" w:type="dxa"/>
          </w:tcPr>
          <w:p w:rsidR="002D7385" w:rsidRDefault="002D7385" w:rsidP="003F70D9">
            <w:pPr>
              <w:jc w:val="both"/>
            </w:pPr>
            <w:r>
              <w:t xml:space="preserve">      -</w:t>
            </w:r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 xml:space="preserve">     1</w:t>
            </w:r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 xml:space="preserve">     1</w:t>
            </w:r>
          </w:p>
        </w:tc>
        <w:tc>
          <w:tcPr>
            <w:tcW w:w="1559" w:type="dxa"/>
          </w:tcPr>
          <w:p w:rsidR="002D7385" w:rsidRDefault="002D7385" w:rsidP="003F70D9">
            <w:pPr>
              <w:jc w:val="both"/>
            </w:pPr>
            <w:r>
              <w:t xml:space="preserve">       1</w:t>
            </w:r>
          </w:p>
        </w:tc>
        <w:bookmarkStart w:id="0" w:name="_GoBack"/>
        <w:bookmarkEnd w:id="0"/>
      </w:tr>
      <w:tr w:rsidR="002D7385" w:rsidTr="003F70D9">
        <w:tblPrEx>
          <w:tblCellMar>
            <w:top w:w="0" w:type="dxa"/>
            <w:bottom w:w="0" w:type="dxa"/>
          </w:tblCellMar>
        </w:tblPrEx>
        <w:tc>
          <w:tcPr>
            <w:tcW w:w="3827" w:type="dxa"/>
          </w:tcPr>
          <w:p w:rsidR="002D7385" w:rsidRDefault="002D7385" w:rsidP="003F70D9">
            <w:pPr>
              <w:jc w:val="both"/>
            </w:pPr>
            <w:r>
              <w:t>Отпорный крюк</w:t>
            </w:r>
          </w:p>
        </w:tc>
        <w:tc>
          <w:tcPr>
            <w:tcW w:w="1276" w:type="dxa"/>
          </w:tcPr>
          <w:p w:rsidR="002D7385" w:rsidRDefault="002D7385" w:rsidP="003F70D9">
            <w:pPr>
              <w:jc w:val="both"/>
            </w:pPr>
            <w:r>
              <w:t xml:space="preserve">      -</w:t>
            </w:r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 xml:space="preserve">     1</w:t>
            </w:r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 xml:space="preserve">     1</w:t>
            </w:r>
          </w:p>
        </w:tc>
        <w:tc>
          <w:tcPr>
            <w:tcW w:w="1559" w:type="dxa"/>
          </w:tcPr>
          <w:p w:rsidR="002D7385" w:rsidRDefault="002D7385" w:rsidP="003F70D9">
            <w:pPr>
              <w:jc w:val="both"/>
            </w:pPr>
            <w:r>
              <w:t xml:space="preserve">       1</w:t>
            </w:r>
          </w:p>
        </w:tc>
      </w:tr>
      <w:tr w:rsidR="002D7385" w:rsidTr="003F70D9">
        <w:tblPrEx>
          <w:tblCellMar>
            <w:top w:w="0" w:type="dxa"/>
            <w:bottom w:w="0" w:type="dxa"/>
          </w:tblCellMar>
        </w:tblPrEx>
        <w:tc>
          <w:tcPr>
            <w:tcW w:w="3827" w:type="dxa"/>
          </w:tcPr>
          <w:p w:rsidR="002D7385" w:rsidRDefault="002D7385" w:rsidP="003F70D9">
            <w:pPr>
              <w:jc w:val="both"/>
            </w:pPr>
            <w:r>
              <w:t>Якорь с якорным канатом</w:t>
            </w:r>
          </w:p>
        </w:tc>
        <w:tc>
          <w:tcPr>
            <w:tcW w:w="1276" w:type="dxa"/>
          </w:tcPr>
          <w:p w:rsidR="002D7385" w:rsidRDefault="002D7385" w:rsidP="003F70D9">
            <w:pPr>
              <w:jc w:val="both"/>
            </w:pPr>
            <w:r>
              <w:t xml:space="preserve">      -</w:t>
            </w:r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 xml:space="preserve">     1</w:t>
            </w:r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 xml:space="preserve">     1</w:t>
            </w:r>
          </w:p>
        </w:tc>
        <w:tc>
          <w:tcPr>
            <w:tcW w:w="1559" w:type="dxa"/>
          </w:tcPr>
          <w:p w:rsidR="002D7385" w:rsidRDefault="002D7385" w:rsidP="003F70D9">
            <w:pPr>
              <w:jc w:val="both"/>
            </w:pPr>
            <w:r>
              <w:t xml:space="preserve">    1 – 2</w:t>
            </w:r>
          </w:p>
        </w:tc>
      </w:tr>
      <w:tr w:rsidR="002D7385" w:rsidTr="003F70D9">
        <w:tblPrEx>
          <w:tblCellMar>
            <w:top w:w="0" w:type="dxa"/>
            <w:bottom w:w="0" w:type="dxa"/>
          </w:tblCellMar>
        </w:tblPrEx>
        <w:tc>
          <w:tcPr>
            <w:tcW w:w="3827" w:type="dxa"/>
          </w:tcPr>
          <w:p w:rsidR="002D7385" w:rsidRDefault="002D7385" w:rsidP="003F70D9">
            <w:pPr>
              <w:jc w:val="both"/>
            </w:pPr>
            <w:r>
              <w:t>Спасательное кольцо с линем</w:t>
            </w:r>
          </w:p>
          <w:p w:rsidR="002D7385" w:rsidRDefault="002D7385" w:rsidP="003F70D9">
            <w:pPr>
              <w:jc w:val="both"/>
            </w:pPr>
            <w:r>
              <w:t>(</w:t>
            </w:r>
            <w:proofErr w:type="gramStart"/>
            <w:r>
              <w:t>спасательный</w:t>
            </w:r>
            <w:proofErr w:type="gramEnd"/>
            <w:r>
              <w:t xml:space="preserve"> круг)</w:t>
            </w:r>
          </w:p>
        </w:tc>
        <w:tc>
          <w:tcPr>
            <w:tcW w:w="1276" w:type="dxa"/>
          </w:tcPr>
          <w:p w:rsidR="002D7385" w:rsidRDefault="002D7385" w:rsidP="003F70D9">
            <w:pPr>
              <w:jc w:val="both"/>
            </w:pPr>
            <w:r>
              <w:t xml:space="preserve">      -</w:t>
            </w:r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 xml:space="preserve">     1</w:t>
            </w:r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 xml:space="preserve">     1</w:t>
            </w:r>
          </w:p>
        </w:tc>
        <w:tc>
          <w:tcPr>
            <w:tcW w:w="1559" w:type="dxa"/>
          </w:tcPr>
          <w:p w:rsidR="002D7385" w:rsidRDefault="002D7385" w:rsidP="003F70D9">
            <w:pPr>
              <w:jc w:val="both"/>
            </w:pPr>
            <w:r>
              <w:t xml:space="preserve">       1</w:t>
            </w:r>
          </w:p>
        </w:tc>
      </w:tr>
      <w:tr w:rsidR="002D7385" w:rsidTr="003F70D9">
        <w:tblPrEx>
          <w:tblCellMar>
            <w:top w:w="0" w:type="dxa"/>
            <w:bottom w:w="0" w:type="dxa"/>
          </w:tblCellMar>
        </w:tblPrEx>
        <w:tc>
          <w:tcPr>
            <w:tcW w:w="3827" w:type="dxa"/>
          </w:tcPr>
          <w:p w:rsidR="002D7385" w:rsidRDefault="002D7385" w:rsidP="003F70D9">
            <w:pPr>
              <w:jc w:val="both"/>
            </w:pPr>
            <w:r>
              <w:t>Весла</w:t>
            </w:r>
          </w:p>
        </w:tc>
        <w:tc>
          <w:tcPr>
            <w:tcW w:w="1276" w:type="dxa"/>
          </w:tcPr>
          <w:p w:rsidR="002D7385" w:rsidRDefault="002D7385" w:rsidP="003F70D9">
            <w:pPr>
              <w:jc w:val="both"/>
            </w:pPr>
            <w:r>
              <w:t xml:space="preserve">      2</w:t>
            </w:r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 xml:space="preserve">     2 </w:t>
            </w:r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 xml:space="preserve">     2 </w:t>
            </w:r>
          </w:p>
        </w:tc>
        <w:tc>
          <w:tcPr>
            <w:tcW w:w="1559" w:type="dxa"/>
          </w:tcPr>
          <w:p w:rsidR="002D7385" w:rsidRDefault="002D7385" w:rsidP="003F70D9">
            <w:pPr>
              <w:jc w:val="both"/>
            </w:pPr>
            <w:r>
              <w:t xml:space="preserve">       2</w:t>
            </w:r>
          </w:p>
        </w:tc>
      </w:tr>
      <w:tr w:rsidR="002D7385" w:rsidTr="003F70D9">
        <w:tblPrEx>
          <w:tblCellMar>
            <w:top w:w="0" w:type="dxa"/>
            <w:bottom w:w="0" w:type="dxa"/>
          </w:tblCellMar>
        </w:tblPrEx>
        <w:tc>
          <w:tcPr>
            <w:tcW w:w="3827" w:type="dxa"/>
          </w:tcPr>
          <w:p w:rsidR="002D7385" w:rsidRDefault="002D7385" w:rsidP="003F70D9">
            <w:pPr>
              <w:jc w:val="both"/>
            </w:pPr>
            <w:r>
              <w:t>Ведро с черпаком</w:t>
            </w:r>
          </w:p>
        </w:tc>
        <w:tc>
          <w:tcPr>
            <w:tcW w:w="1276" w:type="dxa"/>
          </w:tcPr>
          <w:p w:rsidR="002D7385" w:rsidRDefault="002D7385" w:rsidP="003F70D9">
            <w:pPr>
              <w:jc w:val="both"/>
            </w:pPr>
            <w:r>
              <w:t xml:space="preserve">      1</w:t>
            </w:r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 xml:space="preserve">     1</w:t>
            </w:r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 xml:space="preserve">     1</w:t>
            </w:r>
          </w:p>
        </w:tc>
        <w:tc>
          <w:tcPr>
            <w:tcW w:w="1559" w:type="dxa"/>
          </w:tcPr>
          <w:p w:rsidR="002D7385" w:rsidRDefault="002D7385" w:rsidP="003F70D9">
            <w:pPr>
              <w:jc w:val="both"/>
            </w:pPr>
            <w:r>
              <w:t xml:space="preserve">       1</w:t>
            </w:r>
          </w:p>
        </w:tc>
      </w:tr>
      <w:tr w:rsidR="002D7385" w:rsidTr="003F70D9">
        <w:tblPrEx>
          <w:tblCellMar>
            <w:top w:w="0" w:type="dxa"/>
            <w:bottom w:w="0" w:type="dxa"/>
          </w:tblCellMar>
        </w:tblPrEx>
        <w:tc>
          <w:tcPr>
            <w:tcW w:w="3827" w:type="dxa"/>
          </w:tcPr>
          <w:p w:rsidR="002D7385" w:rsidRDefault="002D7385" w:rsidP="003F70D9">
            <w:pPr>
              <w:jc w:val="both"/>
            </w:pPr>
            <w:r>
              <w:t>Водоотливной насос</w:t>
            </w:r>
          </w:p>
        </w:tc>
        <w:tc>
          <w:tcPr>
            <w:tcW w:w="1276" w:type="dxa"/>
          </w:tcPr>
          <w:p w:rsidR="002D7385" w:rsidRDefault="002D7385" w:rsidP="003F70D9">
            <w:pPr>
              <w:jc w:val="both"/>
            </w:pPr>
            <w:r>
              <w:t xml:space="preserve">      -</w:t>
            </w:r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 xml:space="preserve">     -</w:t>
            </w:r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 xml:space="preserve">     1</w:t>
            </w:r>
          </w:p>
        </w:tc>
        <w:tc>
          <w:tcPr>
            <w:tcW w:w="1559" w:type="dxa"/>
          </w:tcPr>
          <w:p w:rsidR="002D7385" w:rsidRDefault="002D7385" w:rsidP="003F70D9">
            <w:pPr>
              <w:jc w:val="both"/>
            </w:pPr>
            <w:r>
              <w:t xml:space="preserve">       1</w:t>
            </w:r>
          </w:p>
        </w:tc>
      </w:tr>
      <w:tr w:rsidR="002D7385" w:rsidTr="003F70D9">
        <w:tblPrEx>
          <w:tblCellMar>
            <w:top w:w="0" w:type="dxa"/>
            <w:bottom w:w="0" w:type="dxa"/>
          </w:tblCellMar>
        </w:tblPrEx>
        <w:tc>
          <w:tcPr>
            <w:tcW w:w="3827" w:type="dxa"/>
          </w:tcPr>
          <w:p w:rsidR="002D7385" w:rsidRDefault="002D7385" w:rsidP="003F70D9">
            <w:pPr>
              <w:jc w:val="both"/>
            </w:pPr>
            <w:r>
              <w:t>Огнетушитель</w:t>
            </w:r>
          </w:p>
        </w:tc>
        <w:tc>
          <w:tcPr>
            <w:tcW w:w="1276" w:type="dxa"/>
          </w:tcPr>
          <w:p w:rsidR="002D7385" w:rsidRDefault="002D7385" w:rsidP="003F70D9">
            <w:pPr>
              <w:jc w:val="both"/>
            </w:pPr>
            <w:r>
              <w:t xml:space="preserve">      -</w:t>
            </w:r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 xml:space="preserve">     -</w:t>
            </w:r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 xml:space="preserve">     1</w:t>
            </w:r>
          </w:p>
        </w:tc>
        <w:tc>
          <w:tcPr>
            <w:tcW w:w="1559" w:type="dxa"/>
          </w:tcPr>
          <w:p w:rsidR="002D7385" w:rsidRDefault="002D7385" w:rsidP="003F70D9">
            <w:pPr>
              <w:jc w:val="both"/>
            </w:pPr>
            <w:r>
              <w:t xml:space="preserve">       1</w:t>
            </w:r>
          </w:p>
        </w:tc>
      </w:tr>
      <w:tr w:rsidR="002D7385" w:rsidTr="003F70D9">
        <w:tblPrEx>
          <w:tblCellMar>
            <w:top w:w="0" w:type="dxa"/>
            <w:bottom w:w="0" w:type="dxa"/>
          </w:tblCellMar>
        </w:tblPrEx>
        <w:tc>
          <w:tcPr>
            <w:tcW w:w="3827" w:type="dxa"/>
          </w:tcPr>
          <w:p w:rsidR="002D7385" w:rsidRDefault="002D7385" w:rsidP="003F70D9">
            <w:pPr>
              <w:jc w:val="both"/>
            </w:pPr>
            <w:r>
              <w:t>Ремонтная аптечка</w:t>
            </w:r>
          </w:p>
        </w:tc>
        <w:tc>
          <w:tcPr>
            <w:tcW w:w="1276" w:type="dxa"/>
          </w:tcPr>
          <w:p w:rsidR="002D7385" w:rsidRDefault="002D7385" w:rsidP="003F70D9">
            <w:pPr>
              <w:jc w:val="both"/>
            </w:pPr>
            <w:r>
              <w:t xml:space="preserve">      -</w:t>
            </w:r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 xml:space="preserve">     1</w:t>
            </w:r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 xml:space="preserve">     1</w:t>
            </w:r>
          </w:p>
        </w:tc>
        <w:tc>
          <w:tcPr>
            <w:tcW w:w="1559" w:type="dxa"/>
          </w:tcPr>
          <w:p w:rsidR="002D7385" w:rsidRDefault="002D7385" w:rsidP="003F70D9">
            <w:pPr>
              <w:jc w:val="both"/>
            </w:pPr>
            <w:r>
              <w:t xml:space="preserve">       1</w:t>
            </w:r>
          </w:p>
        </w:tc>
      </w:tr>
      <w:tr w:rsidR="002D7385" w:rsidTr="003F70D9">
        <w:tblPrEx>
          <w:tblCellMar>
            <w:top w:w="0" w:type="dxa"/>
            <w:bottom w:w="0" w:type="dxa"/>
          </w:tblCellMar>
        </w:tblPrEx>
        <w:tc>
          <w:tcPr>
            <w:tcW w:w="3827" w:type="dxa"/>
          </w:tcPr>
          <w:p w:rsidR="002D7385" w:rsidRDefault="002D7385" w:rsidP="003F70D9">
            <w:pPr>
              <w:jc w:val="both"/>
            </w:pPr>
            <w:r>
              <w:t>Медицинская аптечка</w:t>
            </w:r>
          </w:p>
        </w:tc>
        <w:tc>
          <w:tcPr>
            <w:tcW w:w="1276" w:type="dxa"/>
          </w:tcPr>
          <w:p w:rsidR="002D7385" w:rsidRDefault="002D7385" w:rsidP="003F70D9">
            <w:pPr>
              <w:jc w:val="both"/>
            </w:pPr>
            <w:r>
              <w:t xml:space="preserve">      1</w:t>
            </w:r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 xml:space="preserve">     1</w:t>
            </w:r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 xml:space="preserve">     1</w:t>
            </w:r>
          </w:p>
        </w:tc>
        <w:tc>
          <w:tcPr>
            <w:tcW w:w="1559" w:type="dxa"/>
          </w:tcPr>
          <w:p w:rsidR="002D7385" w:rsidRDefault="002D7385" w:rsidP="003F70D9">
            <w:pPr>
              <w:jc w:val="both"/>
            </w:pPr>
            <w:r>
              <w:t xml:space="preserve">       1</w:t>
            </w:r>
          </w:p>
        </w:tc>
      </w:tr>
      <w:tr w:rsidR="002D7385" w:rsidTr="003F70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27" w:type="dxa"/>
          </w:tcPr>
          <w:p w:rsidR="002D7385" w:rsidRDefault="002D7385" w:rsidP="003F70D9">
            <w:pPr>
              <w:jc w:val="both"/>
            </w:pPr>
            <w:r>
              <w:t>Индивидуальные спасательные</w:t>
            </w:r>
          </w:p>
          <w:p w:rsidR="002D7385" w:rsidRDefault="002D7385" w:rsidP="003F70D9">
            <w:pPr>
              <w:jc w:val="both"/>
            </w:pPr>
            <w:r>
              <w:t>Средства</w:t>
            </w:r>
          </w:p>
        </w:tc>
        <w:tc>
          <w:tcPr>
            <w:tcW w:w="5103" w:type="dxa"/>
            <w:gridSpan w:val="4"/>
          </w:tcPr>
          <w:p w:rsidR="002D7385" w:rsidRDefault="002D7385" w:rsidP="003F70D9">
            <w:pPr>
              <w:jc w:val="both"/>
            </w:pPr>
            <w:r>
              <w:t xml:space="preserve">    По     </w:t>
            </w:r>
            <w:proofErr w:type="gramStart"/>
            <w:r>
              <w:t>числу  находящихся</w:t>
            </w:r>
            <w:proofErr w:type="gramEnd"/>
            <w:r>
              <w:t xml:space="preserve"> на борту</w:t>
            </w:r>
          </w:p>
          <w:p w:rsidR="002D7385" w:rsidRDefault="002D7385" w:rsidP="003F70D9">
            <w:pPr>
              <w:jc w:val="both"/>
            </w:pPr>
            <w:r>
              <w:t xml:space="preserve">                         </w:t>
            </w:r>
            <w:proofErr w:type="gramStart"/>
            <w:r>
              <w:t>людей</w:t>
            </w:r>
            <w:proofErr w:type="gramEnd"/>
          </w:p>
        </w:tc>
      </w:tr>
      <w:tr w:rsidR="002D7385" w:rsidTr="003F70D9">
        <w:tblPrEx>
          <w:tblCellMar>
            <w:top w:w="0" w:type="dxa"/>
            <w:bottom w:w="0" w:type="dxa"/>
          </w:tblCellMar>
        </w:tblPrEx>
        <w:tc>
          <w:tcPr>
            <w:tcW w:w="3827" w:type="dxa"/>
          </w:tcPr>
          <w:p w:rsidR="002D7385" w:rsidRDefault="002D7385" w:rsidP="003F70D9">
            <w:pPr>
              <w:jc w:val="both"/>
            </w:pPr>
            <w:r>
              <w:t>Звукосигнальное устройство</w:t>
            </w:r>
          </w:p>
        </w:tc>
        <w:tc>
          <w:tcPr>
            <w:tcW w:w="1276" w:type="dxa"/>
          </w:tcPr>
          <w:p w:rsidR="002D7385" w:rsidRDefault="002D7385" w:rsidP="003F70D9">
            <w:pPr>
              <w:jc w:val="both"/>
            </w:pPr>
            <w:r>
              <w:t xml:space="preserve">      -</w:t>
            </w:r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 xml:space="preserve">     1</w:t>
            </w:r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 xml:space="preserve">     1   </w:t>
            </w:r>
          </w:p>
        </w:tc>
        <w:tc>
          <w:tcPr>
            <w:tcW w:w="1559" w:type="dxa"/>
          </w:tcPr>
          <w:p w:rsidR="002D7385" w:rsidRDefault="002D7385" w:rsidP="003F70D9">
            <w:pPr>
              <w:jc w:val="both"/>
            </w:pPr>
            <w:r>
              <w:t xml:space="preserve">       1</w:t>
            </w:r>
          </w:p>
        </w:tc>
      </w:tr>
      <w:tr w:rsidR="002D7385" w:rsidTr="003F70D9">
        <w:tblPrEx>
          <w:tblCellMar>
            <w:top w:w="0" w:type="dxa"/>
            <w:bottom w:w="0" w:type="dxa"/>
          </w:tblCellMar>
        </w:tblPrEx>
        <w:tc>
          <w:tcPr>
            <w:tcW w:w="3827" w:type="dxa"/>
          </w:tcPr>
          <w:p w:rsidR="002D7385" w:rsidRDefault="002D7385" w:rsidP="003F70D9">
            <w:pPr>
              <w:jc w:val="both"/>
            </w:pPr>
            <w:r>
              <w:t>Ракета бедствия парашютная</w:t>
            </w:r>
          </w:p>
        </w:tc>
        <w:tc>
          <w:tcPr>
            <w:tcW w:w="1276" w:type="dxa"/>
          </w:tcPr>
          <w:p w:rsidR="002D7385" w:rsidRDefault="002D7385" w:rsidP="003F70D9">
            <w:pPr>
              <w:jc w:val="both"/>
            </w:pPr>
            <w:r>
              <w:t xml:space="preserve">      -</w:t>
            </w:r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 xml:space="preserve">     2</w:t>
            </w:r>
          </w:p>
        </w:tc>
        <w:tc>
          <w:tcPr>
            <w:tcW w:w="1134" w:type="dxa"/>
          </w:tcPr>
          <w:p w:rsidR="002D7385" w:rsidRDefault="002D7385" w:rsidP="003F70D9">
            <w:pPr>
              <w:jc w:val="both"/>
            </w:pPr>
            <w:r>
              <w:t xml:space="preserve">     3</w:t>
            </w:r>
          </w:p>
        </w:tc>
        <w:tc>
          <w:tcPr>
            <w:tcW w:w="1559" w:type="dxa"/>
          </w:tcPr>
          <w:p w:rsidR="002D7385" w:rsidRDefault="002D7385" w:rsidP="003F70D9">
            <w:pPr>
              <w:jc w:val="both"/>
            </w:pPr>
            <w:r>
              <w:t xml:space="preserve">       3 </w:t>
            </w:r>
          </w:p>
        </w:tc>
      </w:tr>
    </w:tbl>
    <w:p w:rsidR="006C0CF9" w:rsidRDefault="006C0CF9"/>
    <w:p w:rsidR="002D7385" w:rsidRDefault="002D7385"/>
    <w:p w:rsidR="002D7385" w:rsidRDefault="002D7385" w:rsidP="002D7385">
      <w:pPr>
        <w:jc w:val="both"/>
      </w:pPr>
      <w:r>
        <w:t xml:space="preserve">       ……….</w:t>
      </w:r>
      <w:r>
        <w:t xml:space="preserve">. Все суда, независимо от класса, должны быть снабжены тросом соответствующих длины, калибра и материала, обеспечивающих безопасность швартовки и буксировки судов в районах плавания, а на судах 1-3 классов должен быть спасательный линь длиной не менее </w:t>
      </w:r>
      <w:smartTag w:uri="urn:schemas-microsoft-com:office:smarttags" w:element="metricconverter">
        <w:smartTagPr>
          <w:attr w:name="ProductID" w:val="16 метров"/>
        </w:smartTagPr>
        <w:r>
          <w:t>16 метров</w:t>
        </w:r>
      </w:smartTag>
      <w:r>
        <w:t>.</w:t>
      </w:r>
    </w:p>
    <w:p w:rsidR="002D7385" w:rsidRDefault="002D7385" w:rsidP="002D7385">
      <w:pPr>
        <w:jc w:val="both"/>
      </w:pPr>
    </w:p>
    <w:p w:rsidR="002D7385" w:rsidRDefault="002D7385" w:rsidP="002D7385">
      <w:pPr>
        <w:jc w:val="both"/>
      </w:pPr>
    </w:p>
    <w:p w:rsidR="002D7385" w:rsidRDefault="002D7385"/>
    <w:sectPr w:rsidR="002D7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065"/>
    <w:rsid w:val="00237065"/>
    <w:rsid w:val="002D7385"/>
    <w:rsid w:val="003C7E3A"/>
    <w:rsid w:val="006C0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D66F1C-3800-4D6E-96A0-727C05F9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7E3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Пряхин Игорь</dc:creator>
  <cp:keywords/>
  <dc:description/>
  <cp:lastModifiedBy>Пряхин Игорь</cp:lastModifiedBy>
  <cp:revision>2</cp:revision>
  <dcterms:created xsi:type="dcterms:W3CDTF">2015-06-01T15:23:00Z</dcterms:created>
  <dcterms:modified xsi:type="dcterms:W3CDTF">2015-06-01T15:23:00Z</dcterms:modified>
</cp:coreProperties>
</file>