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7"/>
        <w:gridCol w:w="1276"/>
        <w:gridCol w:w="1134"/>
        <w:gridCol w:w="1134"/>
        <w:gridCol w:w="1559"/>
      </w:tblGrid>
      <w:tr w:rsidR="003C7E3A" w:rsidTr="00B17C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827" w:type="dxa"/>
            <w:vMerge w:val="restart"/>
          </w:tcPr>
          <w:p w:rsidR="003C7E3A" w:rsidRDefault="003C7E3A" w:rsidP="00B17C66">
            <w:pPr>
              <w:jc w:val="both"/>
            </w:pPr>
            <w:r>
              <w:t xml:space="preserve">        Н а и м е н о в а н и е</w:t>
            </w:r>
          </w:p>
          <w:p w:rsidR="003C7E3A" w:rsidRDefault="003C7E3A" w:rsidP="00B17C66">
            <w:pPr>
              <w:jc w:val="both"/>
            </w:pPr>
            <w:r>
              <w:t xml:space="preserve">     Предметов снабжения </w:t>
            </w:r>
          </w:p>
        </w:tc>
        <w:tc>
          <w:tcPr>
            <w:tcW w:w="5103" w:type="dxa"/>
            <w:gridSpan w:val="4"/>
          </w:tcPr>
          <w:p w:rsidR="003C7E3A" w:rsidRDefault="003C7E3A" w:rsidP="00B17C66">
            <w:pPr>
              <w:jc w:val="both"/>
            </w:pPr>
            <w:r>
              <w:t xml:space="preserve">                 К о л и ч е с т в о</w:t>
            </w:r>
          </w:p>
        </w:tc>
      </w:tr>
      <w:tr w:rsidR="003C7E3A" w:rsidTr="00B17C66">
        <w:tblPrEx>
          <w:tblCellMar>
            <w:top w:w="0" w:type="dxa"/>
            <w:bottom w:w="0" w:type="dxa"/>
          </w:tblCellMar>
        </w:tblPrEx>
        <w:trPr>
          <w:cantSplit/>
          <w:trHeight w:val="419"/>
        </w:trPr>
        <w:tc>
          <w:tcPr>
            <w:tcW w:w="3827" w:type="dxa"/>
            <w:vMerge/>
          </w:tcPr>
          <w:p w:rsidR="003C7E3A" w:rsidRDefault="003C7E3A" w:rsidP="00B17C66">
            <w:pPr>
              <w:jc w:val="both"/>
            </w:pPr>
          </w:p>
        </w:tc>
        <w:tc>
          <w:tcPr>
            <w:tcW w:w="1276" w:type="dxa"/>
          </w:tcPr>
          <w:p w:rsidR="003C7E3A" w:rsidRDefault="003C7E3A" w:rsidP="00B17C66">
            <w:pPr>
              <w:jc w:val="both"/>
            </w:pPr>
            <w:r>
              <w:t xml:space="preserve">Гребные      </w:t>
            </w:r>
          </w:p>
          <w:p w:rsidR="003C7E3A" w:rsidRDefault="003C7E3A" w:rsidP="00B17C66">
            <w:pPr>
              <w:jc w:val="both"/>
            </w:pPr>
            <w:r>
              <w:t xml:space="preserve">  </w:t>
            </w:r>
            <w:proofErr w:type="gramStart"/>
            <w:r>
              <w:t>лодки</w:t>
            </w:r>
            <w:proofErr w:type="gramEnd"/>
          </w:p>
        </w:tc>
        <w:tc>
          <w:tcPr>
            <w:tcW w:w="1134" w:type="dxa"/>
          </w:tcPr>
          <w:p w:rsidR="003C7E3A" w:rsidRDefault="003C7E3A" w:rsidP="00B17C66">
            <w:pPr>
              <w:jc w:val="both"/>
            </w:pPr>
            <w:r>
              <w:t xml:space="preserve"> </w:t>
            </w:r>
            <w:proofErr w:type="spellStart"/>
            <w:r>
              <w:t>Мото</w:t>
            </w:r>
            <w:proofErr w:type="spellEnd"/>
            <w:r>
              <w:t>-</w:t>
            </w:r>
          </w:p>
          <w:p w:rsidR="003C7E3A" w:rsidRDefault="003C7E3A" w:rsidP="00B17C66">
            <w:pPr>
              <w:jc w:val="both"/>
            </w:pPr>
            <w:r>
              <w:t xml:space="preserve"> </w:t>
            </w:r>
            <w:proofErr w:type="gramStart"/>
            <w:r>
              <w:t>лодки</w:t>
            </w:r>
            <w:proofErr w:type="gramEnd"/>
          </w:p>
        </w:tc>
        <w:tc>
          <w:tcPr>
            <w:tcW w:w="1134" w:type="dxa"/>
          </w:tcPr>
          <w:p w:rsidR="003C7E3A" w:rsidRDefault="003C7E3A" w:rsidP="00B17C66">
            <w:pPr>
              <w:jc w:val="both"/>
            </w:pPr>
            <w:r>
              <w:t>Катера</w:t>
            </w:r>
          </w:p>
        </w:tc>
        <w:tc>
          <w:tcPr>
            <w:tcW w:w="1559" w:type="dxa"/>
          </w:tcPr>
          <w:p w:rsidR="003C7E3A" w:rsidRDefault="003C7E3A" w:rsidP="00B17C66">
            <w:pPr>
              <w:jc w:val="both"/>
            </w:pPr>
            <w:r>
              <w:t>Парусные</w:t>
            </w:r>
          </w:p>
          <w:p w:rsidR="003C7E3A" w:rsidRDefault="003C7E3A" w:rsidP="00B17C66">
            <w:pPr>
              <w:jc w:val="both"/>
            </w:pPr>
            <w:r>
              <w:t xml:space="preserve">   </w:t>
            </w:r>
            <w:proofErr w:type="gramStart"/>
            <w:r>
              <w:t>с</w:t>
            </w:r>
            <w:proofErr w:type="gramEnd"/>
            <w:r>
              <w:t xml:space="preserve"> у д а</w:t>
            </w:r>
          </w:p>
        </w:tc>
      </w:tr>
      <w:tr w:rsidR="003C7E3A" w:rsidTr="00B17C66">
        <w:tblPrEx>
          <w:tblCellMar>
            <w:top w:w="0" w:type="dxa"/>
            <w:bottom w:w="0" w:type="dxa"/>
          </w:tblCellMar>
        </w:tblPrEx>
        <w:tc>
          <w:tcPr>
            <w:tcW w:w="3827" w:type="dxa"/>
          </w:tcPr>
          <w:p w:rsidR="003C7E3A" w:rsidRDefault="003C7E3A" w:rsidP="00B17C66">
            <w:pPr>
              <w:jc w:val="both"/>
            </w:pPr>
            <w:r>
              <w:t xml:space="preserve">Буксирно-швартовный канат </w:t>
            </w:r>
          </w:p>
        </w:tc>
        <w:tc>
          <w:tcPr>
            <w:tcW w:w="1276" w:type="dxa"/>
          </w:tcPr>
          <w:p w:rsidR="003C7E3A" w:rsidRDefault="003C7E3A" w:rsidP="00B17C66">
            <w:pPr>
              <w:jc w:val="both"/>
            </w:pPr>
            <w:r>
              <w:t xml:space="preserve">      -</w:t>
            </w:r>
          </w:p>
        </w:tc>
        <w:tc>
          <w:tcPr>
            <w:tcW w:w="1134" w:type="dxa"/>
          </w:tcPr>
          <w:p w:rsidR="003C7E3A" w:rsidRDefault="003C7E3A" w:rsidP="00B17C66">
            <w:pPr>
              <w:jc w:val="both"/>
            </w:pPr>
            <w:r>
              <w:t xml:space="preserve">     1</w:t>
            </w:r>
          </w:p>
        </w:tc>
        <w:tc>
          <w:tcPr>
            <w:tcW w:w="1134" w:type="dxa"/>
          </w:tcPr>
          <w:p w:rsidR="003C7E3A" w:rsidRDefault="003C7E3A" w:rsidP="00B17C66">
            <w:pPr>
              <w:jc w:val="both"/>
            </w:pPr>
            <w:r>
              <w:t xml:space="preserve">     1</w:t>
            </w:r>
          </w:p>
        </w:tc>
        <w:tc>
          <w:tcPr>
            <w:tcW w:w="1559" w:type="dxa"/>
          </w:tcPr>
          <w:p w:rsidR="003C7E3A" w:rsidRDefault="003C7E3A" w:rsidP="00B17C66">
            <w:pPr>
              <w:jc w:val="both"/>
            </w:pPr>
            <w:r>
              <w:t xml:space="preserve">       1</w:t>
            </w:r>
          </w:p>
        </w:tc>
      </w:tr>
      <w:tr w:rsidR="003C7E3A" w:rsidTr="00B17C66">
        <w:tblPrEx>
          <w:tblCellMar>
            <w:top w:w="0" w:type="dxa"/>
            <w:bottom w:w="0" w:type="dxa"/>
          </w:tblCellMar>
        </w:tblPrEx>
        <w:tc>
          <w:tcPr>
            <w:tcW w:w="3827" w:type="dxa"/>
          </w:tcPr>
          <w:p w:rsidR="003C7E3A" w:rsidRDefault="003C7E3A" w:rsidP="00B17C66">
            <w:pPr>
              <w:jc w:val="both"/>
            </w:pPr>
            <w:r>
              <w:t>Отпорный крюк</w:t>
            </w:r>
          </w:p>
        </w:tc>
        <w:tc>
          <w:tcPr>
            <w:tcW w:w="1276" w:type="dxa"/>
          </w:tcPr>
          <w:p w:rsidR="003C7E3A" w:rsidRDefault="003C7E3A" w:rsidP="00B17C66">
            <w:pPr>
              <w:jc w:val="both"/>
            </w:pPr>
            <w:r>
              <w:t xml:space="preserve">      -</w:t>
            </w:r>
          </w:p>
        </w:tc>
        <w:tc>
          <w:tcPr>
            <w:tcW w:w="1134" w:type="dxa"/>
          </w:tcPr>
          <w:p w:rsidR="003C7E3A" w:rsidRDefault="003C7E3A" w:rsidP="00B17C66">
            <w:pPr>
              <w:jc w:val="both"/>
            </w:pPr>
            <w:r>
              <w:t xml:space="preserve">     1</w:t>
            </w:r>
          </w:p>
        </w:tc>
        <w:tc>
          <w:tcPr>
            <w:tcW w:w="1134" w:type="dxa"/>
          </w:tcPr>
          <w:p w:rsidR="003C7E3A" w:rsidRDefault="003C7E3A" w:rsidP="00B17C66">
            <w:pPr>
              <w:jc w:val="both"/>
            </w:pPr>
            <w:r>
              <w:t xml:space="preserve">     1</w:t>
            </w:r>
          </w:p>
        </w:tc>
        <w:tc>
          <w:tcPr>
            <w:tcW w:w="1559" w:type="dxa"/>
          </w:tcPr>
          <w:p w:rsidR="003C7E3A" w:rsidRDefault="003C7E3A" w:rsidP="00B17C66">
            <w:pPr>
              <w:jc w:val="both"/>
            </w:pPr>
            <w:r>
              <w:t xml:space="preserve">       1</w:t>
            </w:r>
          </w:p>
        </w:tc>
      </w:tr>
      <w:tr w:rsidR="003C7E3A" w:rsidTr="00B17C66">
        <w:tblPrEx>
          <w:tblCellMar>
            <w:top w:w="0" w:type="dxa"/>
            <w:bottom w:w="0" w:type="dxa"/>
          </w:tblCellMar>
        </w:tblPrEx>
        <w:tc>
          <w:tcPr>
            <w:tcW w:w="3827" w:type="dxa"/>
          </w:tcPr>
          <w:p w:rsidR="003C7E3A" w:rsidRDefault="003C7E3A" w:rsidP="00B17C66">
            <w:pPr>
              <w:jc w:val="both"/>
            </w:pPr>
            <w:r>
              <w:t>Якорь с якорным канатом</w:t>
            </w:r>
          </w:p>
        </w:tc>
        <w:tc>
          <w:tcPr>
            <w:tcW w:w="1276" w:type="dxa"/>
          </w:tcPr>
          <w:p w:rsidR="003C7E3A" w:rsidRDefault="003C7E3A" w:rsidP="00B17C66">
            <w:pPr>
              <w:jc w:val="both"/>
            </w:pPr>
            <w:r>
              <w:t xml:space="preserve">      -</w:t>
            </w:r>
          </w:p>
        </w:tc>
        <w:tc>
          <w:tcPr>
            <w:tcW w:w="1134" w:type="dxa"/>
          </w:tcPr>
          <w:p w:rsidR="003C7E3A" w:rsidRDefault="003C7E3A" w:rsidP="00B17C66">
            <w:pPr>
              <w:jc w:val="both"/>
            </w:pPr>
            <w:r>
              <w:t xml:space="preserve">     1</w:t>
            </w:r>
          </w:p>
        </w:tc>
        <w:tc>
          <w:tcPr>
            <w:tcW w:w="1134" w:type="dxa"/>
          </w:tcPr>
          <w:p w:rsidR="003C7E3A" w:rsidRDefault="003C7E3A" w:rsidP="00B17C66">
            <w:pPr>
              <w:jc w:val="both"/>
            </w:pPr>
            <w:r>
              <w:t xml:space="preserve">     1</w:t>
            </w:r>
          </w:p>
        </w:tc>
        <w:tc>
          <w:tcPr>
            <w:tcW w:w="1559" w:type="dxa"/>
          </w:tcPr>
          <w:p w:rsidR="003C7E3A" w:rsidRDefault="003C7E3A" w:rsidP="00B17C66">
            <w:pPr>
              <w:jc w:val="both"/>
            </w:pPr>
            <w:r>
              <w:t xml:space="preserve">    1 – 2</w:t>
            </w:r>
          </w:p>
        </w:tc>
      </w:tr>
      <w:tr w:rsidR="003C7E3A" w:rsidTr="00B17C66">
        <w:tblPrEx>
          <w:tblCellMar>
            <w:top w:w="0" w:type="dxa"/>
            <w:bottom w:w="0" w:type="dxa"/>
          </w:tblCellMar>
        </w:tblPrEx>
        <w:tc>
          <w:tcPr>
            <w:tcW w:w="3827" w:type="dxa"/>
          </w:tcPr>
          <w:p w:rsidR="003C7E3A" w:rsidRDefault="003C7E3A" w:rsidP="00B17C66">
            <w:pPr>
              <w:jc w:val="both"/>
            </w:pPr>
            <w:r>
              <w:t>Спасательное кольцо с линем</w:t>
            </w:r>
          </w:p>
          <w:p w:rsidR="003C7E3A" w:rsidRDefault="003C7E3A" w:rsidP="00B17C66">
            <w:pPr>
              <w:jc w:val="both"/>
            </w:pPr>
            <w:r>
              <w:t>(</w:t>
            </w:r>
            <w:proofErr w:type="gramStart"/>
            <w:r>
              <w:t>спасательный</w:t>
            </w:r>
            <w:proofErr w:type="gramEnd"/>
            <w:r>
              <w:t xml:space="preserve"> круг)</w:t>
            </w:r>
          </w:p>
        </w:tc>
        <w:tc>
          <w:tcPr>
            <w:tcW w:w="1276" w:type="dxa"/>
          </w:tcPr>
          <w:p w:rsidR="003C7E3A" w:rsidRDefault="003C7E3A" w:rsidP="00B17C66">
            <w:pPr>
              <w:jc w:val="both"/>
            </w:pPr>
            <w:r>
              <w:t xml:space="preserve">      -</w:t>
            </w:r>
          </w:p>
        </w:tc>
        <w:tc>
          <w:tcPr>
            <w:tcW w:w="1134" w:type="dxa"/>
          </w:tcPr>
          <w:p w:rsidR="003C7E3A" w:rsidRDefault="003C7E3A" w:rsidP="00B17C66">
            <w:pPr>
              <w:jc w:val="both"/>
            </w:pPr>
            <w:r>
              <w:t xml:space="preserve">     1</w:t>
            </w:r>
          </w:p>
        </w:tc>
        <w:tc>
          <w:tcPr>
            <w:tcW w:w="1134" w:type="dxa"/>
          </w:tcPr>
          <w:p w:rsidR="003C7E3A" w:rsidRDefault="003C7E3A" w:rsidP="00B17C66">
            <w:pPr>
              <w:jc w:val="both"/>
            </w:pPr>
            <w:r>
              <w:t xml:space="preserve">     1</w:t>
            </w:r>
          </w:p>
        </w:tc>
        <w:tc>
          <w:tcPr>
            <w:tcW w:w="1559" w:type="dxa"/>
          </w:tcPr>
          <w:p w:rsidR="003C7E3A" w:rsidRDefault="003C7E3A" w:rsidP="00B17C66">
            <w:pPr>
              <w:jc w:val="both"/>
            </w:pPr>
            <w:r>
              <w:t xml:space="preserve">       1</w:t>
            </w:r>
          </w:p>
        </w:tc>
      </w:tr>
      <w:tr w:rsidR="003C7E3A" w:rsidTr="00B17C66">
        <w:tblPrEx>
          <w:tblCellMar>
            <w:top w:w="0" w:type="dxa"/>
            <w:bottom w:w="0" w:type="dxa"/>
          </w:tblCellMar>
        </w:tblPrEx>
        <w:tc>
          <w:tcPr>
            <w:tcW w:w="3827" w:type="dxa"/>
          </w:tcPr>
          <w:p w:rsidR="003C7E3A" w:rsidRDefault="003C7E3A" w:rsidP="00B17C66">
            <w:pPr>
              <w:jc w:val="both"/>
            </w:pPr>
            <w:r>
              <w:t>Весла</w:t>
            </w:r>
          </w:p>
        </w:tc>
        <w:tc>
          <w:tcPr>
            <w:tcW w:w="1276" w:type="dxa"/>
          </w:tcPr>
          <w:p w:rsidR="003C7E3A" w:rsidRDefault="003C7E3A" w:rsidP="00B17C66">
            <w:pPr>
              <w:jc w:val="both"/>
            </w:pPr>
            <w:r>
              <w:t xml:space="preserve">      2</w:t>
            </w:r>
          </w:p>
        </w:tc>
        <w:tc>
          <w:tcPr>
            <w:tcW w:w="1134" w:type="dxa"/>
          </w:tcPr>
          <w:p w:rsidR="003C7E3A" w:rsidRDefault="003C7E3A" w:rsidP="00B17C66">
            <w:pPr>
              <w:jc w:val="both"/>
            </w:pPr>
            <w:r>
              <w:t xml:space="preserve">     2 </w:t>
            </w:r>
          </w:p>
        </w:tc>
        <w:tc>
          <w:tcPr>
            <w:tcW w:w="1134" w:type="dxa"/>
          </w:tcPr>
          <w:p w:rsidR="003C7E3A" w:rsidRDefault="003C7E3A" w:rsidP="00B17C66">
            <w:pPr>
              <w:jc w:val="both"/>
            </w:pPr>
            <w:r>
              <w:t xml:space="preserve">     2 </w:t>
            </w:r>
          </w:p>
        </w:tc>
        <w:tc>
          <w:tcPr>
            <w:tcW w:w="1559" w:type="dxa"/>
          </w:tcPr>
          <w:p w:rsidR="003C7E3A" w:rsidRDefault="003C7E3A" w:rsidP="00B17C66">
            <w:pPr>
              <w:jc w:val="both"/>
            </w:pPr>
            <w:r>
              <w:t xml:space="preserve">       2</w:t>
            </w:r>
          </w:p>
        </w:tc>
      </w:tr>
      <w:tr w:rsidR="003C7E3A" w:rsidTr="00B17C66">
        <w:tblPrEx>
          <w:tblCellMar>
            <w:top w:w="0" w:type="dxa"/>
            <w:bottom w:w="0" w:type="dxa"/>
          </w:tblCellMar>
        </w:tblPrEx>
        <w:tc>
          <w:tcPr>
            <w:tcW w:w="3827" w:type="dxa"/>
          </w:tcPr>
          <w:p w:rsidR="003C7E3A" w:rsidRDefault="003C7E3A" w:rsidP="00B17C66">
            <w:pPr>
              <w:jc w:val="both"/>
            </w:pPr>
            <w:r>
              <w:t>Ведро с черпаком</w:t>
            </w:r>
          </w:p>
        </w:tc>
        <w:tc>
          <w:tcPr>
            <w:tcW w:w="1276" w:type="dxa"/>
          </w:tcPr>
          <w:p w:rsidR="003C7E3A" w:rsidRDefault="003C7E3A" w:rsidP="00B17C66">
            <w:pPr>
              <w:jc w:val="both"/>
            </w:pPr>
            <w:r>
              <w:t xml:space="preserve">      1</w:t>
            </w:r>
          </w:p>
        </w:tc>
        <w:tc>
          <w:tcPr>
            <w:tcW w:w="1134" w:type="dxa"/>
          </w:tcPr>
          <w:p w:rsidR="003C7E3A" w:rsidRDefault="003C7E3A" w:rsidP="00B17C66">
            <w:pPr>
              <w:jc w:val="both"/>
            </w:pPr>
            <w:r>
              <w:t xml:space="preserve">     1</w:t>
            </w:r>
          </w:p>
        </w:tc>
        <w:tc>
          <w:tcPr>
            <w:tcW w:w="1134" w:type="dxa"/>
          </w:tcPr>
          <w:p w:rsidR="003C7E3A" w:rsidRDefault="003C7E3A" w:rsidP="00B17C66">
            <w:pPr>
              <w:jc w:val="both"/>
            </w:pPr>
            <w:r>
              <w:t xml:space="preserve">     1</w:t>
            </w:r>
          </w:p>
        </w:tc>
        <w:tc>
          <w:tcPr>
            <w:tcW w:w="1559" w:type="dxa"/>
          </w:tcPr>
          <w:p w:rsidR="003C7E3A" w:rsidRDefault="003C7E3A" w:rsidP="00B17C66">
            <w:pPr>
              <w:jc w:val="both"/>
            </w:pPr>
            <w:r>
              <w:t xml:space="preserve">       1</w:t>
            </w:r>
          </w:p>
        </w:tc>
      </w:tr>
      <w:tr w:rsidR="003C7E3A" w:rsidTr="00B17C66">
        <w:tblPrEx>
          <w:tblCellMar>
            <w:top w:w="0" w:type="dxa"/>
            <w:bottom w:w="0" w:type="dxa"/>
          </w:tblCellMar>
        </w:tblPrEx>
        <w:tc>
          <w:tcPr>
            <w:tcW w:w="3827" w:type="dxa"/>
          </w:tcPr>
          <w:p w:rsidR="003C7E3A" w:rsidRDefault="003C7E3A" w:rsidP="00B17C66">
            <w:pPr>
              <w:jc w:val="both"/>
            </w:pPr>
            <w:r>
              <w:t>Водоотливной насос</w:t>
            </w:r>
          </w:p>
        </w:tc>
        <w:tc>
          <w:tcPr>
            <w:tcW w:w="1276" w:type="dxa"/>
          </w:tcPr>
          <w:p w:rsidR="003C7E3A" w:rsidRDefault="003C7E3A" w:rsidP="00B17C66">
            <w:pPr>
              <w:jc w:val="both"/>
            </w:pPr>
            <w:r>
              <w:t xml:space="preserve">      -</w:t>
            </w:r>
          </w:p>
        </w:tc>
        <w:tc>
          <w:tcPr>
            <w:tcW w:w="1134" w:type="dxa"/>
          </w:tcPr>
          <w:p w:rsidR="003C7E3A" w:rsidRDefault="003C7E3A" w:rsidP="00B17C66">
            <w:pPr>
              <w:jc w:val="both"/>
            </w:pPr>
            <w:r>
              <w:t xml:space="preserve">     -</w:t>
            </w:r>
          </w:p>
        </w:tc>
        <w:tc>
          <w:tcPr>
            <w:tcW w:w="1134" w:type="dxa"/>
          </w:tcPr>
          <w:p w:rsidR="003C7E3A" w:rsidRDefault="003C7E3A" w:rsidP="00B17C66">
            <w:pPr>
              <w:jc w:val="both"/>
            </w:pPr>
            <w:r>
              <w:t xml:space="preserve">     1</w:t>
            </w:r>
          </w:p>
        </w:tc>
        <w:tc>
          <w:tcPr>
            <w:tcW w:w="1559" w:type="dxa"/>
          </w:tcPr>
          <w:p w:rsidR="003C7E3A" w:rsidRDefault="003C7E3A" w:rsidP="00B17C66">
            <w:pPr>
              <w:jc w:val="both"/>
            </w:pPr>
            <w:r>
              <w:t xml:space="preserve">       1</w:t>
            </w:r>
          </w:p>
        </w:tc>
      </w:tr>
      <w:tr w:rsidR="003C7E3A" w:rsidTr="00B17C66">
        <w:tblPrEx>
          <w:tblCellMar>
            <w:top w:w="0" w:type="dxa"/>
            <w:bottom w:w="0" w:type="dxa"/>
          </w:tblCellMar>
        </w:tblPrEx>
        <w:tc>
          <w:tcPr>
            <w:tcW w:w="3827" w:type="dxa"/>
          </w:tcPr>
          <w:p w:rsidR="003C7E3A" w:rsidRDefault="003C7E3A" w:rsidP="00B17C66">
            <w:pPr>
              <w:jc w:val="both"/>
            </w:pPr>
            <w:r>
              <w:t>Огнетушитель</w:t>
            </w:r>
          </w:p>
        </w:tc>
        <w:tc>
          <w:tcPr>
            <w:tcW w:w="1276" w:type="dxa"/>
          </w:tcPr>
          <w:p w:rsidR="003C7E3A" w:rsidRDefault="003C7E3A" w:rsidP="00B17C66">
            <w:pPr>
              <w:jc w:val="both"/>
            </w:pPr>
            <w:r>
              <w:t xml:space="preserve">      -</w:t>
            </w:r>
          </w:p>
        </w:tc>
        <w:tc>
          <w:tcPr>
            <w:tcW w:w="1134" w:type="dxa"/>
          </w:tcPr>
          <w:p w:rsidR="003C7E3A" w:rsidRDefault="003C7E3A" w:rsidP="00B17C66">
            <w:pPr>
              <w:jc w:val="both"/>
            </w:pPr>
            <w:r>
              <w:t xml:space="preserve">     -</w:t>
            </w:r>
          </w:p>
        </w:tc>
        <w:tc>
          <w:tcPr>
            <w:tcW w:w="1134" w:type="dxa"/>
          </w:tcPr>
          <w:p w:rsidR="003C7E3A" w:rsidRDefault="003C7E3A" w:rsidP="00B17C66">
            <w:pPr>
              <w:jc w:val="both"/>
            </w:pPr>
            <w:r>
              <w:t xml:space="preserve">     1</w:t>
            </w:r>
          </w:p>
        </w:tc>
        <w:tc>
          <w:tcPr>
            <w:tcW w:w="1559" w:type="dxa"/>
          </w:tcPr>
          <w:p w:rsidR="003C7E3A" w:rsidRDefault="003C7E3A" w:rsidP="00B17C66">
            <w:pPr>
              <w:jc w:val="both"/>
            </w:pPr>
            <w:r>
              <w:t xml:space="preserve">       1</w:t>
            </w:r>
          </w:p>
        </w:tc>
      </w:tr>
      <w:tr w:rsidR="003C7E3A" w:rsidTr="00B17C66">
        <w:tblPrEx>
          <w:tblCellMar>
            <w:top w:w="0" w:type="dxa"/>
            <w:bottom w:w="0" w:type="dxa"/>
          </w:tblCellMar>
        </w:tblPrEx>
        <w:tc>
          <w:tcPr>
            <w:tcW w:w="3827" w:type="dxa"/>
          </w:tcPr>
          <w:p w:rsidR="003C7E3A" w:rsidRDefault="003C7E3A" w:rsidP="00B17C66">
            <w:pPr>
              <w:jc w:val="both"/>
            </w:pPr>
            <w:r>
              <w:t>Ремонтная аптечка</w:t>
            </w:r>
          </w:p>
        </w:tc>
        <w:tc>
          <w:tcPr>
            <w:tcW w:w="1276" w:type="dxa"/>
          </w:tcPr>
          <w:p w:rsidR="003C7E3A" w:rsidRDefault="003C7E3A" w:rsidP="00B17C66">
            <w:pPr>
              <w:jc w:val="both"/>
            </w:pPr>
            <w:r>
              <w:t xml:space="preserve">      -</w:t>
            </w:r>
          </w:p>
        </w:tc>
        <w:tc>
          <w:tcPr>
            <w:tcW w:w="1134" w:type="dxa"/>
          </w:tcPr>
          <w:p w:rsidR="003C7E3A" w:rsidRDefault="003C7E3A" w:rsidP="00B17C66">
            <w:pPr>
              <w:jc w:val="both"/>
            </w:pPr>
            <w:r>
              <w:t xml:space="preserve">     1</w:t>
            </w:r>
          </w:p>
        </w:tc>
        <w:tc>
          <w:tcPr>
            <w:tcW w:w="1134" w:type="dxa"/>
          </w:tcPr>
          <w:p w:rsidR="003C7E3A" w:rsidRDefault="003C7E3A" w:rsidP="00B17C66">
            <w:pPr>
              <w:jc w:val="both"/>
            </w:pPr>
            <w:r>
              <w:t xml:space="preserve">     1</w:t>
            </w:r>
          </w:p>
        </w:tc>
        <w:tc>
          <w:tcPr>
            <w:tcW w:w="1559" w:type="dxa"/>
          </w:tcPr>
          <w:p w:rsidR="003C7E3A" w:rsidRDefault="003C7E3A" w:rsidP="00B17C66">
            <w:pPr>
              <w:jc w:val="both"/>
            </w:pPr>
            <w:r>
              <w:t xml:space="preserve">       1</w:t>
            </w:r>
          </w:p>
        </w:tc>
      </w:tr>
      <w:tr w:rsidR="003C7E3A" w:rsidTr="00B17C66">
        <w:tblPrEx>
          <w:tblCellMar>
            <w:top w:w="0" w:type="dxa"/>
            <w:bottom w:w="0" w:type="dxa"/>
          </w:tblCellMar>
        </w:tblPrEx>
        <w:tc>
          <w:tcPr>
            <w:tcW w:w="3827" w:type="dxa"/>
          </w:tcPr>
          <w:p w:rsidR="003C7E3A" w:rsidRDefault="003C7E3A" w:rsidP="00B17C66">
            <w:pPr>
              <w:jc w:val="both"/>
            </w:pPr>
            <w:r>
              <w:t>Медицинская аптечка</w:t>
            </w:r>
          </w:p>
        </w:tc>
        <w:tc>
          <w:tcPr>
            <w:tcW w:w="1276" w:type="dxa"/>
          </w:tcPr>
          <w:p w:rsidR="003C7E3A" w:rsidRDefault="003C7E3A" w:rsidP="00B17C66">
            <w:pPr>
              <w:jc w:val="both"/>
            </w:pPr>
            <w:r>
              <w:t xml:space="preserve">      1</w:t>
            </w:r>
          </w:p>
        </w:tc>
        <w:tc>
          <w:tcPr>
            <w:tcW w:w="1134" w:type="dxa"/>
          </w:tcPr>
          <w:p w:rsidR="003C7E3A" w:rsidRDefault="003C7E3A" w:rsidP="00B17C66">
            <w:pPr>
              <w:jc w:val="both"/>
            </w:pPr>
            <w:r>
              <w:t xml:space="preserve">     1</w:t>
            </w:r>
          </w:p>
        </w:tc>
        <w:tc>
          <w:tcPr>
            <w:tcW w:w="1134" w:type="dxa"/>
          </w:tcPr>
          <w:p w:rsidR="003C7E3A" w:rsidRDefault="003C7E3A" w:rsidP="00B17C66">
            <w:pPr>
              <w:jc w:val="both"/>
            </w:pPr>
            <w:r>
              <w:t xml:space="preserve">     1</w:t>
            </w:r>
          </w:p>
        </w:tc>
        <w:tc>
          <w:tcPr>
            <w:tcW w:w="1559" w:type="dxa"/>
          </w:tcPr>
          <w:p w:rsidR="003C7E3A" w:rsidRDefault="003C7E3A" w:rsidP="00B17C66">
            <w:pPr>
              <w:jc w:val="both"/>
            </w:pPr>
            <w:r>
              <w:t xml:space="preserve">       1</w:t>
            </w:r>
          </w:p>
        </w:tc>
      </w:tr>
      <w:tr w:rsidR="003C7E3A" w:rsidTr="00B17C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827" w:type="dxa"/>
          </w:tcPr>
          <w:p w:rsidR="003C7E3A" w:rsidRDefault="003C7E3A" w:rsidP="00B17C66">
            <w:pPr>
              <w:jc w:val="both"/>
            </w:pPr>
            <w:r>
              <w:t>Индивидуальные спасательные</w:t>
            </w:r>
          </w:p>
          <w:p w:rsidR="003C7E3A" w:rsidRDefault="003C7E3A" w:rsidP="00B17C66">
            <w:pPr>
              <w:jc w:val="both"/>
            </w:pPr>
            <w:r>
              <w:t>Средства</w:t>
            </w:r>
          </w:p>
        </w:tc>
        <w:tc>
          <w:tcPr>
            <w:tcW w:w="5103" w:type="dxa"/>
            <w:gridSpan w:val="4"/>
          </w:tcPr>
          <w:p w:rsidR="003C7E3A" w:rsidRDefault="003C7E3A" w:rsidP="00B17C66">
            <w:pPr>
              <w:jc w:val="both"/>
            </w:pPr>
            <w:r>
              <w:t xml:space="preserve">    По     </w:t>
            </w:r>
            <w:proofErr w:type="gramStart"/>
            <w:r>
              <w:t>числу  находящихся</w:t>
            </w:r>
            <w:proofErr w:type="gramEnd"/>
            <w:r>
              <w:t xml:space="preserve"> на борту</w:t>
            </w:r>
          </w:p>
          <w:p w:rsidR="003C7E3A" w:rsidRDefault="003C7E3A" w:rsidP="00B17C66">
            <w:pPr>
              <w:jc w:val="both"/>
            </w:pPr>
            <w:r>
              <w:t xml:space="preserve">                         </w:t>
            </w:r>
            <w:proofErr w:type="gramStart"/>
            <w:r>
              <w:t>людей</w:t>
            </w:r>
            <w:proofErr w:type="gramEnd"/>
          </w:p>
        </w:tc>
      </w:tr>
      <w:tr w:rsidR="003C7E3A" w:rsidTr="00B17C66">
        <w:tblPrEx>
          <w:tblCellMar>
            <w:top w:w="0" w:type="dxa"/>
            <w:bottom w:w="0" w:type="dxa"/>
          </w:tblCellMar>
        </w:tblPrEx>
        <w:tc>
          <w:tcPr>
            <w:tcW w:w="3827" w:type="dxa"/>
          </w:tcPr>
          <w:p w:rsidR="003C7E3A" w:rsidRDefault="003C7E3A" w:rsidP="00B17C66">
            <w:pPr>
              <w:jc w:val="both"/>
            </w:pPr>
            <w:r>
              <w:t>Звукосигнальное устройство</w:t>
            </w:r>
          </w:p>
        </w:tc>
        <w:tc>
          <w:tcPr>
            <w:tcW w:w="1276" w:type="dxa"/>
          </w:tcPr>
          <w:p w:rsidR="003C7E3A" w:rsidRDefault="003C7E3A" w:rsidP="00B17C66">
            <w:pPr>
              <w:jc w:val="both"/>
            </w:pPr>
            <w:r>
              <w:t xml:space="preserve">      -</w:t>
            </w:r>
          </w:p>
        </w:tc>
        <w:tc>
          <w:tcPr>
            <w:tcW w:w="1134" w:type="dxa"/>
          </w:tcPr>
          <w:p w:rsidR="003C7E3A" w:rsidRDefault="003C7E3A" w:rsidP="00B17C66">
            <w:pPr>
              <w:jc w:val="both"/>
            </w:pPr>
            <w:r>
              <w:t xml:space="preserve">     1</w:t>
            </w:r>
          </w:p>
        </w:tc>
        <w:tc>
          <w:tcPr>
            <w:tcW w:w="1134" w:type="dxa"/>
          </w:tcPr>
          <w:p w:rsidR="003C7E3A" w:rsidRDefault="003C7E3A" w:rsidP="00B17C66">
            <w:pPr>
              <w:jc w:val="both"/>
            </w:pPr>
            <w:r>
              <w:t xml:space="preserve">     1   </w:t>
            </w:r>
          </w:p>
        </w:tc>
        <w:tc>
          <w:tcPr>
            <w:tcW w:w="1559" w:type="dxa"/>
          </w:tcPr>
          <w:p w:rsidR="003C7E3A" w:rsidRDefault="003C7E3A" w:rsidP="00B17C66">
            <w:pPr>
              <w:jc w:val="both"/>
            </w:pPr>
            <w:r>
              <w:t xml:space="preserve">       1</w:t>
            </w:r>
          </w:p>
        </w:tc>
      </w:tr>
      <w:tr w:rsidR="003C7E3A" w:rsidTr="00B17C66">
        <w:tblPrEx>
          <w:tblCellMar>
            <w:top w:w="0" w:type="dxa"/>
            <w:bottom w:w="0" w:type="dxa"/>
          </w:tblCellMar>
        </w:tblPrEx>
        <w:tc>
          <w:tcPr>
            <w:tcW w:w="3827" w:type="dxa"/>
          </w:tcPr>
          <w:p w:rsidR="003C7E3A" w:rsidRDefault="003C7E3A" w:rsidP="00B17C66">
            <w:pPr>
              <w:jc w:val="both"/>
            </w:pPr>
            <w:r>
              <w:t>Ракета бедствия парашютная</w:t>
            </w:r>
          </w:p>
        </w:tc>
        <w:tc>
          <w:tcPr>
            <w:tcW w:w="1276" w:type="dxa"/>
          </w:tcPr>
          <w:p w:rsidR="003C7E3A" w:rsidRDefault="003C7E3A" w:rsidP="00B17C66">
            <w:pPr>
              <w:jc w:val="both"/>
            </w:pPr>
            <w:r>
              <w:t xml:space="preserve">      -</w:t>
            </w:r>
          </w:p>
        </w:tc>
        <w:tc>
          <w:tcPr>
            <w:tcW w:w="1134" w:type="dxa"/>
          </w:tcPr>
          <w:p w:rsidR="003C7E3A" w:rsidRDefault="003C7E3A" w:rsidP="00B17C66">
            <w:pPr>
              <w:jc w:val="both"/>
            </w:pPr>
            <w:r>
              <w:t xml:space="preserve">     2</w:t>
            </w:r>
          </w:p>
        </w:tc>
        <w:tc>
          <w:tcPr>
            <w:tcW w:w="1134" w:type="dxa"/>
          </w:tcPr>
          <w:p w:rsidR="003C7E3A" w:rsidRDefault="003C7E3A" w:rsidP="00B17C66">
            <w:pPr>
              <w:jc w:val="both"/>
            </w:pPr>
            <w:r>
              <w:t xml:space="preserve">     3</w:t>
            </w:r>
          </w:p>
        </w:tc>
        <w:tc>
          <w:tcPr>
            <w:tcW w:w="1559" w:type="dxa"/>
          </w:tcPr>
          <w:p w:rsidR="003C7E3A" w:rsidRDefault="003C7E3A" w:rsidP="00B17C66">
            <w:pPr>
              <w:jc w:val="both"/>
            </w:pPr>
            <w:r>
              <w:t xml:space="preserve">       3 </w:t>
            </w:r>
          </w:p>
        </w:tc>
      </w:tr>
    </w:tbl>
    <w:p w:rsidR="006C0CF9" w:rsidRDefault="006C0CF9">
      <w:bookmarkStart w:id="0" w:name="_GoBack"/>
      <w:bookmarkEnd w:id="0"/>
    </w:p>
    <w:sectPr w:rsidR="006C0C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065"/>
    <w:rsid w:val="00237065"/>
    <w:rsid w:val="003C7E3A"/>
    <w:rsid w:val="006C0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D66F1C-3800-4D6E-96A0-727C05F91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7E3A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137</Words>
  <Characters>784</Characters>
  <Application>Microsoft Office Word</Application>
  <DocSecurity>0</DocSecurity>
  <Lines>6</Lines>
  <Paragraphs>1</Paragraphs>
  <ScaleCrop>false</ScaleCrop>
  <Company>SPecialiST RePack</Company>
  <LinksUpToDate>false</LinksUpToDate>
  <CharactersWithSpaces>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Пряхин Игорь</dc:creator>
  <cp:keywords/>
  <dc:description/>
  <cp:lastModifiedBy>Пряхин Игорь</cp:lastModifiedBy>
  <cp:revision>3</cp:revision>
  <dcterms:created xsi:type="dcterms:W3CDTF">2015-06-01T14:53:00Z</dcterms:created>
  <dcterms:modified xsi:type="dcterms:W3CDTF">2015-06-01T14:54:00Z</dcterms:modified>
</cp:coreProperties>
</file>