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650" w:rsidRPr="00F70C8B" w:rsidRDefault="005B2650" w:rsidP="00B90ED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32"/>
          <w:szCs w:val="32"/>
        </w:rPr>
      </w:pPr>
    </w:p>
    <w:p w:rsidR="00F70C8B" w:rsidRPr="00F70C8B" w:rsidRDefault="00293A36" w:rsidP="00F70C8B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2"/>
          <w:szCs w:val="32"/>
        </w:rPr>
      </w:pPr>
      <w:r w:rsidRPr="00F70C8B">
        <w:rPr>
          <w:b/>
          <w:color w:val="000000"/>
          <w:sz w:val="32"/>
          <w:szCs w:val="32"/>
        </w:rPr>
        <w:t>П</w:t>
      </w:r>
      <w:r w:rsidR="006307C5" w:rsidRPr="00F70C8B">
        <w:rPr>
          <w:b/>
          <w:color w:val="000000"/>
          <w:sz w:val="32"/>
          <w:szCs w:val="32"/>
        </w:rPr>
        <w:t>РАВИЛА</w:t>
      </w:r>
    </w:p>
    <w:p w:rsidR="00F70C8B" w:rsidRPr="00F70C8B" w:rsidRDefault="00F70C8B" w:rsidP="00F70C8B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:rsidR="005B2650" w:rsidRPr="00F17E44" w:rsidRDefault="00293A36" w:rsidP="00F17E44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F70C8B">
        <w:rPr>
          <w:b/>
          <w:color w:val="000000"/>
          <w:sz w:val="24"/>
          <w:szCs w:val="24"/>
        </w:rPr>
        <w:t xml:space="preserve"> ПРОВЕДЕНИЯ СОРЕВНОВАНИЙ</w:t>
      </w:r>
      <w:r w:rsidR="00B90ED6" w:rsidRPr="00F70C8B">
        <w:rPr>
          <w:b/>
          <w:color w:val="000000"/>
          <w:sz w:val="24"/>
          <w:szCs w:val="24"/>
        </w:rPr>
        <w:t xml:space="preserve"> ПО СПОРТИВНОМУ ЛОВУ РЫБЫ ЛЕТНЕЙ ПОПЛАВОЧНОЙ </w:t>
      </w:r>
      <w:r w:rsidR="00B90ED6" w:rsidRPr="00F17E44">
        <w:rPr>
          <w:b/>
          <w:color w:val="000000"/>
          <w:sz w:val="28"/>
          <w:szCs w:val="28"/>
        </w:rPr>
        <w:t>УДОЧКОЙ</w:t>
      </w:r>
      <w:r w:rsidR="00F17E44" w:rsidRPr="00F17E44">
        <w:rPr>
          <w:b/>
          <w:color w:val="000000"/>
          <w:sz w:val="28"/>
          <w:szCs w:val="28"/>
        </w:rPr>
        <w:t xml:space="preserve"> «</w:t>
      </w:r>
      <w:r w:rsidR="006307C5" w:rsidRPr="00F17E44">
        <w:rPr>
          <w:b/>
          <w:color w:val="000000"/>
          <w:sz w:val="28"/>
          <w:szCs w:val="28"/>
        </w:rPr>
        <w:t>МАСТЕРА СПОРТИВНОГО ПОПЛАВКА»</w:t>
      </w:r>
    </w:p>
    <w:p w:rsidR="005B2650" w:rsidRPr="00B90ED6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1.1. Требования к месту проведения соревнований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1.1.1. Соревнования по спортивному лову рыбы летней поплавочной удочкой проводятся на больших и малых реках, каналах, озерах и водохранилищах; для лова рыбы должна быть доступна вся ширина водной поверхности. Глубина должна быть по мере возможности одинаковой на всем протяжении места проведения соревнований и иметь минимальное значение 1,5 метра. Ширина водоема должна быть не менее 25 м.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1.1.2. Место проведения соревнований должно быть по возможности прямолинейным и предоставлять всем участникам равные возможности для лова рыбы; это место должно позволять разместить всех участников в одну линию; избегать, по возможности, разрывов этой линии из-за линий электропередач, мостов и т.д. Место проведения соревнований не должно представлять никакой опасности для спортсменов и зрителей.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1.1.3. Место проведения соревнований должно быть разбито на количество зон, равное числу спортсменов в команде (согласно Положению о соревнованиях), а каждая зона на сектора. Количество секторов должно быть достаточным для размещения заявленных на участие в данном этапе спортсменов.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1.1.4. Организаторы соревнований совместно с Судейской коллегией соревнований обязаны обозначить границу зон на месте проведения этапа – вдоль береговой линии на протяжении всех секторов, на расстоянии не менее 10м от береговой линии, а также разбить и обозначить зоны (A, B, C, D) и сектора (1, 2, 3 и т.д.).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1.1.5. Ширина секторов устанавливается ответственными за проведение соревнований и должна быть в пределах от 10-ти до 20-ти метров. При лове на течении, если выбранный для проведения соревнований участок реки позволяет разбить сектора шириной 15 м и более, организаторы обязаны сделать сектора не менее 15 м. В остальных случаях сектор должен быть максимально возможного размера, насколько это позволяет участок реки, но не менее 10 м.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1.1.6. При проведении соревнований на больших и малых реках и каналах сектор №1 всегда должен располагаться ниже по течению, на стоячих или со слабым течением водоемах (озерах, прудах) сектор № 1 должен располагаться слева при виде с берега на водоем. Обозначения зон (A, B, C, D) и нумерация секторов должны производиться соответственно слева направо.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1.1.7. Организаторы и Судейская коллегия обязаны обеспечить размещение зрителей за границей зон, чтобы они не мешали спортсменам при подготовке к лову и во время лова.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период подготовки и проведения тура соревнований в сектор спортсмена имеет право входить только тренер, указанный в заявке данной Команды.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Ответственность за безопасность снастей и оборудования от их случайного повреждения другими лицами несет сам спортсмен. 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1.2.Судейская коллегия и мандатная комиссия.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1.2.1. В состав Судейской коллегии входит 2 зональных судей, Главный секретарь и Главный судья. В зависимости от масштаба соревнований состав Судейской коллегии может быть увеличен. Главный секретарь может выполнять функции одного из зональных судей.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1.2.2. Обязанности зональных судей:</w:t>
      </w:r>
    </w:p>
    <w:p w:rsidR="005B2650" w:rsidRDefault="00293A36">
      <w:pPr>
        <w:pStyle w:val="normal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Провести контроль прикормки и наживки согласно данным Правилам;</w:t>
      </w:r>
    </w:p>
    <w:p w:rsidR="005B2650" w:rsidRDefault="00293A36">
      <w:pPr>
        <w:pStyle w:val="normal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Проверить до начала лова и следить во время лова за соответствием настоящим Правилам средств лова, оснасток, оборудования и других приспособлений, применяемых спортсменами;</w:t>
      </w:r>
    </w:p>
    <w:p w:rsidR="005B2650" w:rsidRDefault="00293A36">
      <w:pPr>
        <w:pStyle w:val="normal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Оценивать действия спортсменов на соответствие настоящим Правилам; в случае выявления нарушений, выносить спортсменам предупреждения, а также информировать Главного судью для рассмотрения вопроса о применении иных штрафных санкций;</w:t>
      </w:r>
    </w:p>
    <w:p w:rsidR="005B2650" w:rsidRDefault="00293A36">
      <w:pPr>
        <w:pStyle w:val="normal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окончании тура продолжать наблюдение за уловом спортсменов и до прихода судей, проводящих взвешивание, препятствовать входу в сектор посторонних.</w:t>
      </w:r>
      <w:r>
        <w:rPr>
          <w:b/>
          <w:color w:val="000000"/>
          <w:sz w:val="28"/>
          <w:szCs w:val="28"/>
        </w:rPr>
        <w:t xml:space="preserve">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C440A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="00293A36">
        <w:rPr>
          <w:b/>
          <w:color w:val="000000"/>
          <w:sz w:val="28"/>
          <w:szCs w:val="28"/>
        </w:rPr>
        <w:t>.3. Жеребьевка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  <w:highlight w:val="green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1.3.1. Жеребьевка должна закончиться не позднее, чем за 30 минут до команды «Вход в зоны».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1.3.2. На первой фазе жеребьевки Представители команд выбирают зоны для каждого участника из заявки своей Команды (A, B, C).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1.3.3. Далее жеребьевка проводится раздельно по каждой зоне. Представитель команды тянет из числа X номеров (количество секторов в зоне) один номер для спортсмена зоны A, один номер для спортсмена зоны B и т.д.,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этом ни одна Команда не должна занимать два крайних сектора. Команда, вытянувшая первый сектор в зоне A, тянет жребий в зоне D в первую очередь, чтобы не допустить попадания этой же Команды в последний сектор зоны D.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1.3.4. При отсутствии разрывов между зонами два спортсмена одной Команды не должны располагаться в соседних секторах. Для избежания этого при вытягивании последнего сектора в зоне А, для этой же Команды в первую очередь проводится жеребьевка сектора зоны B и т.д.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1.3.5. Жеребьевка второго тура проводится также как и первого тура. Команды, вытянувшие в первом туре крайние сектора не должны занимать их во втором туре. Представители этих Команд тянут жребий в первую очередь, чтобы не допустить повторного попадания этих же Команд в крайние сектора.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1.4. Подготовка оборудования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1843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1.4.1. Каждому спортсмену предоставляется не менее 120 минут на подготовку. С момента прибытия на место проведения соревнований спортсмены должны сложить свои снасти и оборудование на границе своих секторов, но до сигнала «Вход в зоны» не имеют права заходить в эти сектора (это также касается лиц, помогающих при транспортировке снастей). Подготовка снастей и оборудования вне сектора до сигнала «Вход в зоны» запрещается.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1.4.2. Оборудование может быть передано спортсмену до сигнала «Прикормка» через зонального судью. После сигнала «Прикормка» запрещается передавать спортсмену какое-либо оборудование за исключением элементов удилищ взамен сломанных, но только при посредничестве судьи. Зональный судья может придти на помощь в случае заклинивания штекера. 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>1.4.3. Запрещено использовать эхолоты, средства радио- и мобильной связи.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1.5. Требования, предъявляемые к снастям и оборудованию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1.5.1. Садок должен иметь минимальный диаметр 350 см (круглая форма) либо минимальную диагональ 40 см (прямоугольная форма) и минимальную длину 3 м; во время проведения соревнований он должен быть максимально погружен в воду. Использование других средств для хранения улова запрещается. Спортсмены должны иметь свои собственные садки.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1.5.2. Снасть для лова рыбы в обязательном порядке должна иметь поплавок. Перегрузка поплавка запрещается (вес оснастки, расположенный ниже поплавка, не должен превышать грузоподъемности поплавка).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1.5.3. Длина удилищ ограничена 13 метрами. Ограничений по типу применяемых удилищ нет. На удилище разрешается использовать катушку.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1.5.4. Разрешается применять лишь простые одинарные крючки. Поимка рыбы засчитывается во всех случаях ее поимки за крючок, даже если она подсечена не за рот.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1.5.5. Во время соревнований спортсменам разрешается пользоваться платформами, размеры которых не превышают 1 метра по длине и ширине. Платформы, ящики, стулья и т.д., на которых размещается спортсмен, должны располагаться в одну линию вне воды, а в случае необходимости и по разрешению Судейской коллегии – частично в воде. Рядом с местом размещения спортсмена в одну линию с основной платформой могут быть установлены дополнительные платформы, предназначенные исключительно для вспомогательного оборудования и приспособлений.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1.6.Подготовка прикормки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1.6.1. Насадка и прикормка может быть передана спортсмену при посредничестве Зонального судьи или судьи-контролёра до начала контроля объёма прикормки и наживки судейской бригадой. После контроля прикормки спортсмену запрещается принимать извне насадку и прикормку.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1.6.2. До сигнала «Вход в зоны» спортсмен либо третье лицо может заниматься подготовкой прикормки, но только вне сектора.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1.6.3. Спортсмену разрешается применять прикормку и насадку естественного происхождения. Насадка и прикормка могут быть окрашены и пропитаны пахучими веществами. Запрещено использовать в прикормке и в качестве насадки живую или мертвую рыбу, икру, муравьиные яйца, а также насадку, содержащую рыбопродукты. Запрещается применение наркотических и одурманивающих рыбу веществ.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1.6.4. Одним спортсменом на один тур допускается использование:</w:t>
      </w:r>
    </w:p>
    <w:p w:rsidR="005B2650" w:rsidRDefault="00293A36">
      <w:pPr>
        <w:pStyle w:val="normal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более 20 литров готовой прикормочной смеси (включая ароматизаторы, грунты, песок, гравий, глину, растительные добавки, как то горох, кукуруза, пшеница, конопля и т.п. и другие нетоксичные для фауны добавки) в увлажнённом состоянии, а также с компонентами, используемыми для разбивки мотыля;</w:t>
      </w:r>
    </w:p>
    <w:p w:rsidR="005B2650" w:rsidRDefault="00293A36" w:rsidP="004B35D8">
      <w:pPr>
        <w:pStyle w:val="normal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4B35D8">
        <w:rPr>
          <w:color w:val="000000"/>
          <w:sz w:val="28"/>
          <w:szCs w:val="28"/>
        </w:rPr>
        <w:t>не более 2,5 литров животной составляющей, используемой для прикормки и насадки, из ко</w:t>
      </w:r>
      <w:r w:rsidR="004B35D8" w:rsidRPr="004B35D8">
        <w:rPr>
          <w:color w:val="000000"/>
          <w:sz w:val="28"/>
          <w:szCs w:val="28"/>
        </w:rPr>
        <w:t>торых мотыля – не более 1 литра</w:t>
      </w:r>
      <w:r w:rsidR="004B35D8">
        <w:rPr>
          <w:color w:val="000000"/>
          <w:sz w:val="28"/>
          <w:szCs w:val="28"/>
        </w:rPr>
        <w:t>.</w:t>
      </w:r>
    </w:p>
    <w:p w:rsidR="004B35D8" w:rsidRPr="004B35D8" w:rsidRDefault="00422D34" w:rsidP="004B35D8">
      <w:pPr>
        <w:pStyle w:val="normal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Насадочный мотыль</w:t>
      </w:r>
      <w:r w:rsidR="009B4695">
        <w:rPr>
          <w:color w:val="000000"/>
          <w:sz w:val="28"/>
          <w:szCs w:val="28"/>
        </w:rPr>
        <w:t xml:space="preserve"> в количестве</w:t>
      </w:r>
      <w:r>
        <w:rPr>
          <w:color w:val="000000"/>
          <w:sz w:val="28"/>
          <w:szCs w:val="28"/>
        </w:rPr>
        <w:t xml:space="preserve"> </w:t>
      </w:r>
      <w:r w:rsidR="004B35D8">
        <w:rPr>
          <w:color w:val="000000"/>
          <w:sz w:val="28"/>
          <w:szCs w:val="28"/>
        </w:rPr>
        <w:t xml:space="preserve">до 100 грамм не входит в объем </w:t>
      </w:r>
      <w:r w:rsidR="009B4695">
        <w:rPr>
          <w:color w:val="000000"/>
          <w:sz w:val="28"/>
          <w:szCs w:val="28"/>
        </w:rPr>
        <w:t xml:space="preserve"> животной составляющей </w:t>
      </w:r>
      <w:r w:rsidR="004B35D8">
        <w:rPr>
          <w:color w:val="000000"/>
          <w:sz w:val="28"/>
          <w:szCs w:val="28"/>
        </w:rPr>
        <w:t>2.5 литра</w:t>
      </w:r>
      <w:r w:rsidR="009B4695">
        <w:rPr>
          <w:color w:val="000000"/>
          <w:sz w:val="28"/>
          <w:szCs w:val="28"/>
        </w:rPr>
        <w:t xml:space="preserve"> и учитывается отдельно</w:t>
      </w:r>
      <w:r w:rsidR="004B35D8">
        <w:rPr>
          <w:color w:val="000000"/>
          <w:sz w:val="28"/>
          <w:szCs w:val="28"/>
        </w:rPr>
        <w:t>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1.6.5. Контроль количества прикормки и животной составляющей должен быть начат не позднее чем через один час десять минут и завершен не позднее, чем за полчаса до команды “Прикормка”. Спортсмен не имеет права использовать прикормку и животную составляющую, не предъявленную судьям для контроля.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1.6.6. Всю прикормку, животную составляющую прикормки и насадку необходимо предъявлять судейской коллегии в мерной таре: прикормку в ведрах  с нанесенной на стенке изготовителем шкалы объема, животную </w:t>
      </w:r>
      <w:r>
        <w:rPr>
          <w:color w:val="000000"/>
          <w:sz w:val="28"/>
          <w:szCs w:val="28"/>
        </w:rPr>
        <w:lastRenderedPageBreak/>
        <w:t xml:space="preserve">составляющую в мерных банках. Животная составляющая и насадка, предъявленные с нарушением данного требования, будут изъяты.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исключение из общего правила, не включается в общий контролируемый объем прикормки и живого корма: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малое (до 100г) количество крупного мотыля, предназначенное для насадки, объем которого контролируется судьями визуально,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клей для мотыля и опарыша.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1.6.7. После проверки прикормки судьями, спортсмену запрещается просеивание (с помощью сита, решета, рыболовного подсака) и перемешивание (с помощью миксера/дрели) прикормки. Также запрещено увлажнение проверенной прикормки любым способом до сигнала «Прикормка». Опрыскивание из пульверизатора или другого устройства допускается только после сигнала к началу лова. До данного сигнала увлажнять можно только опарыш, если необходимо его склеивать перед прикармливанием.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1.7. Права и обязанности спортсменов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1.7.1. Спортсмены обязаны соблюдать Правила любительского и спортивного рыболовства, касающиеся охраняемых видов рыб. В случае вылова рыбы, раков и (или) миног, относящихся к видам, включенным в Красную книгу Республики Беларусь, а также угря, такая рыба должна быть немедленно выпущена в рыболовные угодья в живом виде и к взвешиванию не допускается. Эти сведения должны быть сообщены на Собрании Представителей команд, которые, в свою очередь, обязаны проинформировать спортсменов своих команд.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1.7.2. Во время подготовки и лова спортсмены не имеют права получать никакой посторонней помощи, в том числе и от тренера команды. Тренер вправе давать спортсмену только устные рекомендации и указания.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1.7.3. Спортсмены обязаны с уважением относится к судьям соревнований, следовать их указаниям и выполнять распоряжения.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1.7.4. В случае несогласия с действиями судей спортсмен имеет право подать протест в устной форме через зонального или главному судье.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1.7.5. Категорически запрещается употребление алкоголя спортсменами во время проведения соревнований.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1.7.6.  Курение на соревнованиях ограничено.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Запрещено курить в местах сбора участников, во время регистрации, жеребьевки и при построении. После сигнала «вход в зоны», спортсмены могут курить только в специально отведенных местах, при выходе спортсмена из сектора с разрешения судьи. Как исключение, спортсмен может курить в секторе с разрешения спортсменов, которые находятся в соседних секторах, о чем предварительно уведомляется зональный судья. Если хотя бы один спортсмен из соседнего сектора не дает свое согласие, то курение в секторе запрещается. Судьи обязаны следить за тем, чтобы другие участники соревнований, а также зрители, не курили в непосредственной близости от секторов спортсменов.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1.8. Соревнования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1.8.1. В случае получения травмы спортсмен основного состава может быть с разрешения судьи заменен запасным, указанным в заявке; замена оборудования в этом случае не производится.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1.8.2. Тренер (тренера) команды имеет доступ к соревновательному сектору спортсменов своей команды (спортсмену-личнику); Другие лица не имеют права входить в сектор спортсмена во время подготовки и проведения соревнований, за исключением судей и представителей СМИ (с разрешения судей).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1.8.3. Запрещается намеренное багрение рыбы, намеренное сбивание рыбы с крючка и её грубое срывание, вызывающее травмирование.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1.8.4. Запрещается лов:</w:t>
      </w:r>
    </w:p>
    <w:p w:rsidR="005B2650" w:rsidRDefault="00293A36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донку (донкой считается лов с грузилом на дне более 10% от общей массы огрузки);</w:t>
      </w:r>
    </w:p>
    <w:p w:rsidR="005B2650" w:rsidRDefault="00293A36">
      <w:pPr>
        <w:pStyle w:val="normal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всплывающим поплавком или со свободно плавающей подводной частью оснастки;</w:t>
      </w:r>
    </w:p>
    <w:p w:rsidR="005B2650" w:rsidRDefault="00293A36">
      <w:pPr>
        <w:pStyle w:val="normal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блесну, искусственные мушки и другие искусственные приманки;</w:t>
      </w:r>
    </w:p>
    <w:p w:rsidR="005B2650" w:rsidRDefault="00293A36">
      <w:pPr>
        <w:pStyle w:val="normal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более чем на один крючок;</w:t>
      </w:r>
    </w:p>
    <w:p w:rsidR="005B2650" w:rsidRDefault="00293A36">
      <w:pPr>
        <w:pStyle w:val="normal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искусственные насадки и наживки (искусственный мотыль, силиконовые шарики и т.д.);</w:t>
      </w:r>
    </w:p>
    <w:p w:rsidR="005B2650" w:rsidRDefault="00293A36">
      <w:pPr>
        <w:pStyle w:val="normal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хлеб, тесто (пелец, бойлы).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241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1.8.5. Спортсмены имеют право подготовить любое количество удочек. Запрещается ловить на более, чем одну удочку одновременно. Подсаком может пользоваться только сам спортсмен.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1.8.6. Спортсмены могут использовать выделенный им сектор по своему усмотрению. Запрещено входить в сектор соседа. Средства лова могут </w:t>
      </w:r>
      <w:r>
        <w:rPr>
          <w:color w:val="000000"/>
          <w:sz w:val="28"/>
          <w:szCs w:val="28"/>
        </w:rPr>
        <w:lastRenderedPageBreak/>
        <w:t>пересекать границу сектора и находиться над соседним сектором только при согласии на это спортсмена соответствующего соседнего сектора.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left="540" w:hanging="540"/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1.8.7. В своем секторе спортсмены должны передвигаться спокойно и без лишнего шума.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left="540" w:hanging="540"/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1.8.8. Участнику разрешается покидать свой сектор после команды «Вход в зоны» и до проведения взвешивания только с разрешения Зонального судьи.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left="540" w:hanging="540"/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1.8.9. Запрещается бросать прикормку в сектор соседа.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1.8.10. Фотографы и операторы имеют право входить в сектор спортсмена только с разрешения самого спортсмена и Зонального судьи.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left="540" w:hanging="540"/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1.8.11. Рыба, вышедшая при вываживании в соседний сектор, принимается к зачету; если  удилище с рыбой при этом зацепило удилище спортсмена, находящегося в соответствующем соседнем секторе, то рыба должна быть немедленно выпущена в водоём.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1.8.12. Для входа в сектор рыболов должен дождаться первого сигнала «Вход в зоны». После него спортсмен имеет право войти в свой сектор и приступить к подготовке к лову (измерять глубину в месте лова, разматывать оснастки, готовить прикормку и т.д.)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1.8.13. По второму сигналу «Проверка прикормки» спортсмены должны предъявить судьям подготовленную прикормку и наживку на проверку.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1.8.14. По третьему сигналу «Прикормка» спортсмены могут начинать прикармливание большим количеством прикормки. На это дается 10 минут. Шары, предназначенные для такого прикармливания, должны готовиться спортсменами только после прохождения контроля прикормки и могут быть слеплены двумя руками без использования каких-либо приспособлений.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left="540" w:hanging="540"/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1.8.15. По четвертому сигналу «Начало лова» спортсмены могут начать лов рыбы.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Продолжительность тура соревнований составляет 4 часа.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После четвертого сигнала «Начало лова» спортсмены обязаны разбить оставшиеся прикормочные шары. Дальнейшее докармливание в процессе лова разрешается с использованием прикормки в таком количестве, которое можно сжать в кулаке одной руки без использования какого бы то ни было упора (ведра, подставки и т.д.)., непосредственно формирование комка прикормки разрешено двумя руками. Для прикармливания склеенным опарышем </w:t>
      </w:r>
      <w:r>
        <w:rPr>
          <w:color w:val="000000"/>
          <w:sz w:val="28"/>
          <w:szCs w:val="28"/>
        </w:rPr>
        <w:lastRenderedPageBreak/>
        <w:t>разрешается изготовлять комок двумя руками. Эти шарики можно изготовлять только после команды «Начало лова».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1.8.16. Прикармливание и докармливание разрешается осуществлять лишь с помощью одной руки, прикормочной чашки или портативной рогатки, которую можно держать обеими руками. Прикормка должна быть сформирована и заброшена без каких-либо упаковочных приспособлений или материалов (чехлы, кормушки, биорастворимые оболочки и т.д.).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left="540" w:hanging="540"/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1.8.17. Пятый сигнал «5 минут» предупреждает спортсменов, что до окончания лова осталось 5 минут.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1.8.18. Шестой сигнал «Финиш» возвещает об окончании лова. В качестве улова засчитывается вся рыба, помещенная в садок до этого сигнала, а также рыба, находящаяся на крючке и извлеченная из воды (спортсмен обязан снять ее с крючка и поместить в садок сразу после сигнала). После данного сигнала не допускается производить лов рыбы или продолжать вываживание рыбы путем повторного опускания ее в воду.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1.8.19. Рыболов должен предпринять все необходимые меры, чтобы рыба, помещенная в садок, сохранялась живой до прихода судей, проводящих взвешивание.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1.9. Взвешивание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1.9.1. Взвешивание проводится непосредственно около секторов спортсменов. Судейская коллегия обязана произвести взвешивание всех уловов участников и занести результаты в Протокол. Допускается взвешивание несколькими весами в разных зонах параллельно. В пределах одной зоны взвешивание должно производиться только одними весами. Спортсмены сохраняют рыбу в садках до окончания взвешивания, затем по команде Главного судьи с необходимыми предосторожностями выпускают ее в воду.</w:t>
      </w:r>
      <w:r>
        <w:rPr>
          <w:color w:val="000000"/>
          <w:sz w:val="28"/>
          <w:szCs w:val="28"/>
        </w:rPr>
        <w:br/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1.9.2. До прихода судей, проводящих взвешивание, спортсмен должен держать свой садок в воде. Рыбу в садке принимает судья, проводящий взвешивание; улов взвешивается, но не подсчитывается; спортсмен расписывается в Протоколе, если у него нет претензий к правильности определения веса улова.</w:t>
      </w:r>
      <w:r>
        <w:rPr>
          <w:color w:val="000000"/>
          <w:sz w:val="28"/>
          <w:szCs w:val="28"/>
        </w:rPr>
        <w:br/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1.9.3. Рыболов должен присутствовать при взвешивании в целях отслеживания процесса взвешивания и подписания Протокола, в котором указывается вес его улова. После подписания Протокола никакие претензии относительно веса улова не принимаются.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1.9.4. Спортсмен остается в своем секторе до окончания взвешивания.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1.9.5. Покидая сектор ловли, спортсмен обязан убрать из него мусор. Спортсмен не имеет права бросать мусор (в том числе окурки) в воду во время соревнования и подготовки к нему.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1.10. Санкции, применяемые к спортсменам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1.10.1. Все нарушения правил и предупреждения должны быть доведены до сведения Судейской коллегии, которая имеет право отстранить спортсмена или команду от участия в соревнованиях.  Правом вынесения дисквалификации обладает только Совет судейской коллегии. Спортсмен, в отношении которого вынесены санкции, должен быть немедленно об этом проинформирован.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1.10.2. Команда и спортсмены, заявившие о своем участии на республиканских соревнованиях в сроки, определенные Положением о соревнованиях, и не прибывшие на эти соревнования, вносят в оргкомитет соревнований штраф в размере организационного сбора и не допускаются на очередные соревнования по этой дисциплине до погашения штрафа.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1.10.3. За нарушение правил спортсмену выносится устное замечание. Спортсмен обязан незамедлительно устранить причину, повлекшую вынесение данной санкции. В случае повторного замечания оно приравнивается к предупреждению и заносится в протокол.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1.10.4. Замечание выносится спортсмену в следующих случаях:</w:t>
      </w:r>
    </w:p>
    <w:p w:rsidR="005B2650" w:rsidRDefault="00293A36">
      <w:pPr>
        <w:pStyle w:val="normal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установка платформы и другого оборудования с нарушением решения судейской коллегии;</w:t>
      </w:r>
    </w:p>
    <w:p w:rsidR="005B2650" w:rsidRDefault="00293A36">
      <w:pPr>
        <w:pStyle w:val="normal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помех другим спортсменам при перемещении в своем секторе;</w:t>
      </w:r>
    </w:p>
    <w:p w:rsidR="005B2650" w:rsidRDefault="00293A36">
      <w:pPr>
        <w:pStyle w:val="normal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вмешательство в работу судьи, грубость и пререкания с судьёй;</w:t>
      </w:r>
    </w:p>
    <w:p w:rsidR="005B2650" w:rsidRDefault="00293A36">
      <w:pPr>
        <w:pStyle w:val="normal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намеренное сбивание рыбы с крючка и её грубое срывание,  вызывающее травмирование.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1.10.5. Предупреждение выносится спортсмену за следующие нарушения правил:</w:t>
      </w:r>
    </w:p>
    <w:p w:rsidR="005B2650" w:rsidRDefault="00293A36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нарушение установленного порядка расположения в секторах;</w:t>
      </w:r>
    </w:p>
    <w:p w:rsidR="005B2650" w:rsidRDefault="00293A36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нарушения порядка подготовки оборудования;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использование садков, не соответствующих требованиям Правил;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нарушения порядка подготовки прикормки для лова;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предъявление на контроль прикормки и насадки свыше допустимого количества;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предъявление на контроль прикормки и насадки не в мерной таре;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нарушение правил прикармливания;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практическая помощь посторонних лиц, включая тренера команды;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вход в воду без разрешения судьи;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выход из сектора без разрешения судьи;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вход в сектор до сигнала, разрешающего размещение по секторам;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принятия от сторонних лиц продуктов, воды, прикормки и т.д. без посредничества судьи;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внесение в улов рыбы, пойманной после сигнала «Финиш», и рыбы, при поимке которой была задета снасть спортсмена из соседнего сектора. В этом случае судьи изымают из улова одну самую крупную рыбу и проводят взвешивание без неё;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внесение в улов рыб, относящихся к видам, включенным в Красную книгу Республики Беларусь, угря;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нарушение правил взвешивания улова;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употребление алкоголя во время проведения тура соревнований (в месте проведения соревнования: место сбора, регистрации, жеребьевки, взвешивания уловов, построения участников, в секторах и в непосредственной близости от секторов и зон соревнований)</w:t>
      </w:r>
    </w:p>
    <w:p w:rsidR="005B2650" w:rsidRDefault="00293A36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повторное нарушение пункта Правил, повлекшее санкцию «Замечание».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1.10.6. Предупреждение выносится команде за следующие нарушения Правил:</w:t>
      </w:r>
    </w:p>
    <w:p w:rsidR="005B2650" w:rsidRDefault="00293A3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нарушения в оформлении заявки;</w:t>
      </w:r>
    </w:p>
    <w:p w:rsidR="005B2650" w:rsidRDefault="00293A3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подтасовки итогов соревнований одним из спортсменов команды;</w:t>
      </w:r>
    </w:p>
    <w:p w:rsidR="005B2650" w:rsidRDefault="00293A3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неявку на церемонию открытия и закрытия соревнований без уважительной причины и оповещения об этом судейской коллегии.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1.10.7.Санкция снятия с соревнования выносится спортсмену за следующие нарушения:</w:t>
      </w:r>
    </w:p>
    <w:p w:rsidR="005B2650" w:rsidRDefault="00293A36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подтасовка итогов соревнований;</w:t>
      </w:r>
    </w:p>
    <w:p w:rsidR="005B2650" w:rsidRDefault="00293A36">
      <w:pPr>
        <w:pStyle w:val="normal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отсутствие врачебной отметки о допуске к соревнованиям;</w:t>
      </w:r>
    </w:p>
    <w:p w:rsidR="005B2650" w:rsidRDefault="00293A36">
      <w:pPr>
        <w:pStyle w:val="normal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отсутствие у спортсмена страхового полиса;</w:t>
      </w:r>
    </w:p>
    <w:p w:rsidR="005B2650" w:rsidRDefault="00293A36">
      <w:pPr>
        <w:pStyle w:val="normal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использование снастей, оборудования, насадки, прикормки, не предусмотренных данными Правилами;</w:t>
      </w:r>
    </w:p>
    <w:p w:rsidR="005B2650" w:rsidRDefault="00293A36">
      <w:pPr>
        <w:pStyle w:val="normal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сокрытие прикормки и насадки от контролирующих судей;</w:t>
      </w:r>
    </w:p>
    <w:p w:rsidR="005B2650" w:rsidRDefault="00293A36">
      <w:pPr>
        <w:pStyle w:val="normal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лепка прикормочных шаров до прохождения контроля прикормки;</w:t>
      </w:r>
    </w:p>
    <w:p w:rsidR="005B2650" w:rsidRDefault="00293A36">
      <w:pPr>
        <w:pStyle w:val="normal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отсутствие садка;</w:t>
      </w:r>
    </w:p>
    <w:p w:rsidR="005B2650" w:rsidRDefault="00293A36">
      <w:pPr>
        <w:pStyle w:val="normal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помощь сторонних лиц (в т.ч. тренера) в вываживании и извлечении рыбы из воды;</w:t>
      </w:r>
    </w:p>
    <w:p w:rsidR="005B2650" w:rsidRDefault="00293A36">
      <w:pPr>
        <w:pStyle w:val="normal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намеренное багрение рыбы; </w:t>
      </w:r>
    </w:p>
    <w:p w:rsidR="005B2650" w:rsidRDefault="00293A36">
      <w:pPr>
        <w:pStyle w:val="normal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повторное нарушение правил после предупреждения; </w:t>
      </w:r>
    </w:p>
    <w:p w:rsidR="005B2650" w:rsidRDefault="00293A36">
      <w:pPr>
        <w:pStyle w:val="normal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нахождение на соревнованиях в нетрезвом состоянии, и совершение других действий, оскорбляющих  общественную нравственность.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1.10.8.Команда может быть снята с соревнований в следующих случаях:</w:t>
      </w:r>
    </w:p>
    <w:p w:rsidR="005B2650" w:rsidRDefault="00293A36">
      <w:pPr>
        <w:pStyle w:val="normal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снятие с соревнований двух и более спортсменов команды;</w:t>
      </w:r>
    </w:p>
    <w:p w:rsidR="005B2650" w:rsidRDefault="00293A36">
      <w:pPr>
        <w:pStyle w:val="normal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нахождение спортсменов команды в нетрезвом состоянии, оскорбляющем  общественную нравственность и унижающем человеческое достоинство;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1.10.9. Предложение о дисквалификации (т.е. недопущении к очередным соревнованиям) спортсмена выносится Главным судьей соревнований на Совет судейской коллегии.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1.10.10. Предупреждение, вынесенное спортсмену, действительно в течение текущего сезона.  При новом нарушении правил оно рассматривается как повторное, и судейская коллегия выносит решение, руководствуясь перечнем санкций. Предупреждение, полученное командой, действительно до конца сезона. 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1.10.11. Рассмотрение нарушений Правил соревнований и решение о санкциях оформляется протоколом. Вынесенная спортсмену санкция заносится в его квалификационную книжку, протокол соревнования и выписку из него.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1.10.12. Спортсмен, замеченный в подтасовке итогов соревнования, снимается с соревнований с вынесением на рассмотрение Президиума судейской коллегии вопроса о последующей дисквалификации на календарный год с момента  вынесения дисквалификации. Спортсмены, дважды замеченные в подтасовке результатов, могут быть дисквалифицированы с бессрочным лишением  права их участия на каких-либо соревнованиях. 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Команде, за которую выступал нарушитель, в обоих случаях присваивается последнее место.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1.11. Классификация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1.11.1. Классификация в командном зачете.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Первый тур.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По сумме мест, занятых спортсменами одной Команды в своих зонах. При равенстве веса уловов в одной зоне спортсменам, имеющим одинаковый вес, засчитывается место, равное среднему арифметическому суммы мест, которые они должны были поделить.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Пример 1: два рыболова, претендующие на 5-е место получают (5+6): 2= 5.5 место каждый.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Пример 2: три рыболова, претендующие на 8-е место, получают (8+9+10)/3= 9 место каждый.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Команда, получившая наименьшую сумму мест, считается первой и так далее по порядку.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Спортсмен, оставшийся без улова, получает место, равное среднему арифметическому для мест, в диапазоне которых находятся такие же рыболовы (без улова) его зоны.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Пример 1: 24 спортсмена в зоне, 12 заняли первые 12 мест по своим уловам, 12 остальных остались без улова и получают (13+24)/2=18.5 место каждый.</w:t>
      </w:r>
      <w:r>
        <w:rPr>
          <w:i/>
          <w:color w:val="000000"/>
          <w:sz w:val="28"/>
          <w:szCs w:val="28"/>
        </w:rPr>
        <w:br/>
        <w:t>Пример 2: 20 спортсменов в зоне, их них 18 заняли места с 1-го по 18-е, а двое остались без улова и получают (19+20)/2=19.5 место каждый.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г) Если в зоне один спортсмен остался без улова или отсутствует, то он получает последнее место в данной зоне либо последнее плюс штрафные баллы в соответствии с Положением о соревнованиях.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Второй тур. 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Классификация идентична первому туру.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1.11.2. Подведение результатов соревнований.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Подсчитывается сумма мест, занятых за два тура спортсменами основного состава Команды. Команда, набравшая наименьшую сумму мест, считается первой, и так далее по порядку.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В случае равенства сумм мест у двух или нескольких Команд более высокое место занимает Команда, имеющая наибольший суммарный вес уловов, показанных спортсменами основного состава этой Команды за оба тура.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В случае равенства суммарного веса уловов преимущество получает Команда, имеющая наибольший максимальный вес улова, показанный спортсменами основного состава этой Команды в любом из туров данного соревнования.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left="720" w:hanging="720"/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1.11.3.Классификация в личном зачете.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Суммируются места спортсмена за оба тура; спортсмен, набравший наименьшую сумму мест, объявляется победителем в личном зачете и так далее  по порядку.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В случае равенства суммы мест у двух и более спортсменов, более высокое место занимает спортсмен, имеющий больший суммарный вес личного улова за оба тура.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В случае равенства суммарного веса улова за оба тура, более высокое место занимает спортсмен, имеющий наибольший улов в любом из туров.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В случае равенства и по этому показателю, суммируются номера их секторов за два тура. Преимущество получает спортсмен с наибольшей суммой. 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д) Спортсмены, участвовавшие лишь в одном туре, занимают места в конце турнирной таблицы личного зачета согласно порядку занятых ими мест.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1.11.4. Распределение мест и подведение итогов соревнований осуществляет Судейская коллегия соревнований.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1.12. Электронесущие сооружения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1.12.1. Категорически запрещается размещать рыболовов на расстоянии менее 25 метров от любых электронесущих сооружений (линии электропередач, трансформаторы, решетчатые мачты высоковольтных линий и т.д.).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1.13. Действия во время грозы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1.13.1. Гроза начинается до или во время подготовки к лову. Ни один участник не должен находиться в своем секторе, а также готовить свои снасти. </w:t>
      </w:r>
      <w:r>
        <w:rPr>
          <w:color w:val="000000"/>
          <w:sz w:val="28"/>
          <w:szCs w:val="28"/>
        </w:rPr>
        <w:lastRenderedPageBreak/>
        <w:t>Специальным сигналом подается команда покинуть свои места или приостановить подготовку. Если атмосферные условия позволяют продолжить тур в рамках распорядка дня, проведение тура может быть возобновлено, либо сокращено по продолжительности.</w:t>
      </w: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Если атмосферные условия не улучшаются или распорядок дня не позволяет продолжить проведение тура, в этих случаях результаты тура аннулируются. 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1.13.2. Гроза начинается во время лова. В этом случае по решению Главного судьи производится немедленная остановка соревнований подачей специального сигнала. Спортсмены должны покинуть свои сектора и переместиться в укрытие. Если позволяют атмосферные условия, соревнования могут быть возобновлены; при этом сначала подается сигнал, позволяющий спортсменам занять места в своих секторах, после чего через 5 минут подается сигнал к продолжению лова. Продолжительность соревнований может быть сокращена, если распорядок дня не позволяет продлить его до полной запланированной продолжительности тура.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B2650" w:rsidRDefault="00293A3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1.13.3. Результаты тура считаются действительными, если его продолжительность составила не менее 2 часов, иначе результаты тура аннулируются.</w:t>
      </w: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</w:p>
    <w:p w:rsidR="005B2650" w:rsidRDefault="005B2650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</w:p>
    <w:sectPr w:rsidR="005B2650" w:rsidSect="005B2650">
      <w:headerReference w:type="default" r:id="rId7"/>
      <w:footerReference w:type="even" r:id="rId8"/>
      <w:footerReference w:type="default" r:id="rId9"/>
      <w:pgSz w:w="11906" w:h="16838"/>
      <w:pgMar w:top="1138" w:right="566" w:bottom="1138" w:left="1620" w:header="706" w:footer="706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F54" w:rsidRDefault="00693F54" w:rsidP="005B2650">
      <w:r>
        <w:separator/>
      </w:r>
    </w:p>
  </w:endnote>
  <w:endnote w:type="continuationSeparator" w:id="1">
    <w:p w:rsidR="00693F54" w:rsidRDefault="00693F54" w:rsidP="005B2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50" w:rsidRDefault="002B143E">
    <w:pPr>
      <w:pStyle w:val="normal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293A36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:rsidR="005B2650" w:rsidRDefault="005B2650">
    <w:pPr>
      <w:pStyle w:val="normal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50" w:rsidRDefault="00293A36">
    <w:pPr>
      <w:pStyle w:val="normal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  <w:r>
      <w:rPr>
        <w:color w:val="000000"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F54" w:rsidRDefault="00693F54" w:rsidP="005B2650">
      <w:r>
        <w:separator/>
      </w:r>
    </w:p>
  </w:footnote>
  <w:footnote w:type="continuationSeparator" w:id="1">
    <w:p w:rsidR="00693F54" w:rsidRDefault="00693F54" w:rsidP="005B26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50" w:rsidRDefault="00293A36">
    <w:pPr>
      <w:pStyle w:val="normal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  <w:r>
      <w:rPr>
        <w:color w:val="000000"/>
        <w:sz w:val="24"/>
        <w:szCs w:val="24"/>
      </w:rPr>
      <w:tab/>
      <w:t xml:space="preserve">- </w:t>
    </w:r>
    <w:r w:rsidR="002B143E"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 w:rsidR="002B143E">
      <w:rPr>
        <w:color w:val="000000"/>
        <w:sz w:val="24"/>
        <w:szCs w:val="24"/>
      </w:rPr>
      <w:fldChar w:fldCharType="separate"/>
    </w:r>
    <w:r w:rsidR="009B4695">
      <w:rPr>
        <w:noProof/>
        <w:color w:val="000000"/>
        <w:sz w:val="24"/>
        <w:szCs w:val="24"/>
      </w:rPr>
      <w:t>4</w:t>
    </w:r>
    <w:r w:rsidR="002B143E">
      <w:rPr>
        <w:color w:val="000000"/>
        <w:sz w:val="24"/>
        <w:szCs w:val="24"/>
      </w:rPr>
      <w:fldChar w:fldCharType="end"/>
    </w:r>
    <w:r>
      <w:rPr>
        <w:color w:val="000000"/>
        <w:sz w:val="24"/>
        <w:szCs w:val="24"/>
      </w:rPr>
      <w:t xml:space="preserve"> 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C7D"/>
    <w:multiLevelType w:val="multilevel"/>
    <w:tmpl w:val="122EBF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12004A09"/>
    <w:multiLevelType w:val="multilevel"/>
    <w:tmpl w:val="FA4CE9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1FD139B4"/>
    <w:multiLevelType w:val="multilevel"/>
    <w:tmpl w:val="FB56BE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21D527E9"/>
    <w:multiLevelType w:val="multilevel"/>
    <w:tmpl w:val="8716F9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>
    <w:nsid w:val="267F7E43"/>
    <w:multiLevelType w:val="multilevel"/>
    <w:tmpl w:val="2EEEA7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286F52E8"/>
    <w:multiLevelType w:val="multilevel"/>
    <w:tmpl w:val="BF6404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2CE7682C"/>
    <w:multiLevelType w:val="multilevel"/>
    <w:tmpl w:val="3A1819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>
    <w:nsid w:val="37F336B9"/>
    <w:multiLevelType w:val="multilevel"/>
    <w:tmpl w:val="2632A0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>
    <w:nsid w:val="401F2EF2"/>
    <w:multiLevelType w:val="multilevel"/>
    <w:tmpl w:val="D5468E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>
    <w:nsid w:val="45447CB2"/>
    <w:multiLevelType w:val="multilevel"/>
    <w:tmpl w:val="3A5AFB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>
    <w:nsid w:val="4BC16EBE"/>
    <w:multiLevelType w:val="multilevel"/>
    <w:tmpl w:val="8A9610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>
    <w:nsid w:val="53F11173"/>
    <w:multiLevelType w:val="multilevel"/>
    <w:tmpl w:val="563EF1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>
    <w:nsid w:val="577454E0"/>
    <w:multiLevelType w:val="multilevel"/>
    <w:tmpl w:val="CBF874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>
    <w:nsid w:val="6FFE34B3"/>
    <w:multiLevelType w:val="multilevel"/>
    <w:tmpl w:val="FBFEEA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>
    <w:nsid w:val="7EDA4D10"/>
    <w:multiLevelType w:val="multilevel"/>
    <w:tmpl w:val="5D5632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0"/>
  </w:num>
  <w:num w:numId="3">
    <w:abstractNumId w:val="14"/>
  </w:num>
  <w:num w:numId="4">
    <w:abstractNumId w:val="5"/>
  </w:num>
  <w:num w:numId="5">
    <w:abstractNumId w:val="3"/>
  </w:num>
  <w:num w:numId="6">
    <w:abstractNumId w:val="2"/>
  </w:num>
  <w:num w:numId="7">
    <w:abstractNumId w:val="9"/>
  </w:num>
  <w:num w:numId="8">
    <w:abstractNumId w:val="6"/>
  </w:num>
  <w:num w:numId="9">
    <w:abstractNumId w:val="4"/>
  </w:num>
  <w:num w:numId="10">
    <w:abstractNumId w:val="7"/>
  </w:num>
  <w:num w:numId="11">
    <w:abstractNumId w:val="11"/>
  </w:num>
  <w:num w:numId="12">
    <w:abstractNumId w:val="10"/>
  </w:num>
  <w:num w:numId="13">
    <w:abstractNumId w:val="13"/>
  </w:num>
  <w:num w:numId="14">
    <w:abstractNumId w:val="1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2650"/>
    <w:rsid w:val="00293A36"/>
    <w:rsid w:val="002B143E"/>
    <w:rsid w:val="00422D34"/>
    <w:rsid w:val="004B35D8"/>
    <w:rsid w:val="005B2650"/>
    <w:rsid w:val="006307C5"/>
    <w:rsid w:val="00693F54"/>
    <w:rsid w:val="009B4695"/>
    <w:rsid w:val="00AE0624"/>
    <w:rsid w:val="00B90ED6"/>
    <w:rsid w:val="00C440A4"/>
    <w:rsid w:val="00DA3520"/>
    <w:rsid w:val="00F17E44"/>
    <w:rsid w:val="00F70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624"/>
  </w:style>
  <w:style w:type="paragraph" w:styleId="1">
    <w:name w:val="heading 1"/>
    <w:basedOn w:val="normal"/>
    <w:next w:val="normal"/>
    <w:rsid w:val="005B265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5B265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5B265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5B265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5B265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5B2650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5B2650"/>
  </w:style>
  <w:style w:type="table" w:customStyle="1" w:styleId="TableNormal">
    <w:name w:val="Table Normal"/>
    <w:rsid w:val="005B265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5B265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5B265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4041</Words>
  <Characters>23037</Characters>
  <Application>Microsoft Office Word</Application>
  <DocSecurity>0</DocSecurity>
  <Lines>191</Lines>
  <Paragraphs>54</Paragraphs>
  <ScaleCrop>false</ScaleCrop>
  <Company/>
  <LinksUpToDate>false</LinksUpToDate>
  <CharactersWithSpaces>27024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14</cp:revision>
  <dcterms:created xsi:type="dcterms:W3CDTF">2021-05-12T12:48:00Z</dcterms:created>
  <dcterms:modified xsi:type="dcterms:W3CDTF">2021-06-09T15:28:00Z</dcterms:modified>
</cp:coreProperties>
</file>